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body>
    <w:p w:rsidR="00324243" w:rsidRPr="00476F54" w:rsidRDefault="00697EA8" w:rsidP="00582F9F">
      <w:pPr>
        <w:rPr>
          <w:rFonts w:ascii="Roboto Medium" w:hAnsi="Roboto Medium" w:cs="Roboto-Thin"/>
          <w:color w:val="6F6F6E"/>
          <w:sz w:val="22"/>
          <w:lang w:val="es-ES"/>
        </w:rPr>
      </w:pPr>
      <w:r>
        <w:rPr>
          <w:lang w:val="es-ES"/>
          <w:rFonts w:ascii="Roboto Medium" w:cs="Roboto-Thin" w:eastAsia="Times New Roman" w:hAnsi="Roboto Medium"/>
          <w:color w:val="6F6F6E"/>
          <w:sz w:val="22"/>
          <w:noProof w:val="on"/>
        </w:rPr>
        <w:drawing>
          <wp:inline distT="0" distB="0" distL="0" distR="0">
            <wp:extent cx="6134100" cy="723900"/>
            <wp:effectExtent l="0" t="0" r="0" b="0"/>
            <wp:docPr id="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4C4D" w:rsidRPr="00136EA2" w:rsidRDefault="00CD746C" w:rsidP="00136EA2">
                        <w:pPr>
                          <w:jc w:val="right"/>
                          <w:rPr>
                            <w:rFonts w:ascii="Roboto" w:hAnsi="Roboto"/>
                            <w:sz w:val="28"/>
                            <w:szCs w:val="28"/>
                            <w:lang w:val="es-ES"/>
                          </w:rPr>
                        </w:pPr>
                        <w:r>
                          <w:rPr>
                            <w:lang w:val="es-ES"/>
                            <w:rFonts w:ascii="Roboto" w:cs="Times New Roman" w:eastAsia="Times New Roman" w:hAnsi="Roboto"/>
                            <w:color w:val="6C6E70"/>
                            <w:sz w:val="44"/>
                          </w:rPr>
                          <w:t xml:space="preserve">SOPHIA, el nuevo planteamiento del conocimiento. </w:t>
                        </w:r>
                        <w:r>
                          <w:rPr>
                            <w:lang w:val="es-ES"/>
                            <w:rFonts w:ascii="Roboto" w:cs="Times New Roman" w:eastAsia="Times New Roman" w:hAnsi="Roboto"/>
                            <w:color w:val="6C6E70"/>
                            <w:sz w:val="28"/>
                          </w:rPr>
                          <w:t xml:space="preserve">Máxima eficiencia de producción y una asistencia rápida y decisiva.</w:t>
                        </w:r>
                      </w:p>
                    </w:txbxContent>
                  </wps:txbx>
                  <wps:bodyPr rot="0" vert="horz" wrap="square" lIns="91440" tIns="45720" rIns="91440" bIns="45720" anchor="t" anchorCtr="0" upright="1">
                    <a:noAutofit/>
                  </wps:bodyPr>
                </wps:wsp>
              </a:graphicData>
            </a:graphic>
          </wp:inline>
        </w:drawing>
      </w:r>
    </w:p>
    <w:p w:rsidR="00190103" w:rsidRPr="00476F54" w:rsidRDefault="00190103" w:rsidP="00CD746C">
      <w:pPr>
        <w:pStyle w:val="Default"/>
        <w:rPr>
          <w:rFonts w:ascii="Roboto Medium" w:hAnsi="Roboto Medium" w:cs="Roboto-Thin"/>
          <w:color w:val="6F6F6E"/>
          <w:sz w:val="22"/>
          <w:lang w:val="es-ES"/>
        </w:rPr>
      </w:pPr>
    </w:p>
    <w:p w:rsidR="00DC73E6" w:rsidRPr="00476F54" w:rsidRDefault="00DC73E6" w:rsidP="00CD746C">
      <w:pPr>
        <w:pStyle w:val="Default"/>
        <w:rPr>
          <w:rFonts w:ascii="Roboto Medium" w:hAnsi="Roboto Medium" w:cs="Roboto-Thin"/>
          <w:color w:val="6F6F6E"/>
          <w:sz w:val="22"/>
          <w:lang w:val="es-ES"/>
        </w:rPr>
      </w:pPr>
    </w:p>
    <w:p w:rsidR="0036171B" w:rsidRPr="006F0785" w:rsidRDefault="00CD746C" w:rsidP="00AF4DB0">
      <w:pPr>
        <w:pStyle w:val="Default"/>
        <w:rPr>
          <w:rFonts w:ascii="Roboto Light" w:hAnsi="Roboto Light"/>
          <w:color w:val="7F7F7F"/>
          <w:sz w:val="22"/>
          <w:szCs w:val="22"/>
          <w:lang w:val="es-ES"/>
        </w:rPr>
      </w:pPr>
      <w:proofErr w:type="gramStart"/>
      <w:proofErr w:type="gramEnd"/>
      <w:proofErr w:type="spellStart"/>
      <w:proofErr w:type="spellEnd"/>
      <w:proofErr w:type="spellStart"/>
      <w:proofErr w:type="spellEnd"/>
      <w:r>
        <w:rPr>
          <w:lang w:val="es-ES"/>
          <w:rFonts w:ascii="Roboto Medium" w:cs="Roboto-Thin" w:eastAsia="Times New Roman" w:hAnsi="Roboto Medium"/>
          <w:color w:val="6F6F6E"/>
          <w:sz w:val="22"/>
        </w:rPr>
        <w:t xml:space="preserve">Pésaro, 1 de septiembre de 2018 </w:t>
      </w:r>
      <w:r>
        <w:rPr>
          <w:lang w:val="es-ES"/>
          <w:rFonts w:ascii="Roboto Light" w:cs="Roboto-Thin" w:eastAsia="Times New Roman" w:hAnsi="Roboto Light"/>
          <w:color w:val="6F6F6E"/>
          <w:sz w:val="22"/>
        </w:rPr>
        <w:t xml:space="preserve"> – “</w:t>
      </w:r>
      <w:r>
        <w:rPr>
          <w:lang w:val="es-ES"/>
          <w:rFonts w:ascii="Roboto Light" w:cs="Roboto Thin" w:eastAsia="Times New Roman" w:hAnsi="Roboto Light"/>
          <w:color w:val="7F7F7F"/>
          <w:sz w:val="22"/>
        </w:rPr>
        <w:t xml:space="preserve">Innovar el Sistema de atención al cliente. Este es el poderoso objetivo con el que BiesseGroup se dirige actualmente al mercado. Se trata de ir más allá de la costumbre, no de vender simplemente una máquina o una instalación, sino transmitir una experiencia completa que produzca valor para nuestros clientes”, dice </w:t>
      </w:r>
      <w:r>
        <w:rPr>
          <w:lang w:val="es-ES"/>
          <w:rFonts w:ascii="Roboto Light" w:cs="Roboto Thin" w:eastAsia="Times New Roman" w:hAnsi="Roboto Light"/>
          <w:b w:val="on"/>
          <w:color w:val="7F7F7F"/>
          <w:sz w:val="22"/>
        </w:rPr>
        <w:t xml:space="preserve">Stefano Porcellini</w:t>
      </w:r>
      <w:r>
        <w:rPr>
          <w:lang w:val="es-ES"/>
          <w:rFonts w:ascii="Roboto Light" w:cs="Roboto Thin" w:eastAsia="Times New Roman" w:hAnsi="Roboto Light"/>
          <w:color w:val="7F7F7F"/>
          <w:sz w:val="22"/>
        </w:rPr>
        <w:t xml:space="preserve">, gerente general del Grupo.</w:t>
      </w:r>
    </w:p>
    <w:p w:rsidR="006E55A0" w:rsidRPr="006F0785" w:rsidRDefault="006E55A0" w:rsidP="00AF4DB0">
      <w:pPr>
        <w:rPr>
          <w:rFonts w:ascii="Roboto Light" w:hAnsi="Roboto Light" w:cs="Roboto Thin"/>
          <w:color w:val="7F7F7F"/>
          <w:sz w:val="22"/>
          <w:szCs w:val="22"/>
          <w:lang w:val="es-ES"/>
        </w:rPr>
      </w:pPr>
    </w:p>
    <w:p w:rsidR="0036171B" w:rsidRPr="006F0785" w:rsidRDefault="0036171B" w:rsidP="00AF4DB0">
      <w:pPr>
        <w:rPr>
          <w:rFonts w:ascii="Roboto Light" w:hAnsi="Roboto Light"/>
          <w:color w:val="7F7F7F"/>
          <w:sz w:val="22"/>
          <w:szCs w:val="22"/>
          <w:u w:color="7F7F7F"/>
          <w:lang w:val="es-ES"/>
        </w:rPr>
      </w:pPr>
      <w:proofErr w:type="spellStart"/>
      <w:proofErr w:type="spellEnd"/>
      <w:proofErr w:type="spellStart"/>
      <w:proofErr w:type="spellEnd" star_td:uri="http://schemas.openxmlformats.org/wordprocessingml/2006/main" star_td:local_name="proofErr" star_td:qname="w:proofErr"/>
      <w:r>
        <w:rPr>
          <w:lang w:val="es-ES"/>
          <w:rFonts w:ascii="Roboto Light" w:cs="Roboto Thin" w:eastAsia="Times New Roman" w:hAnsi="Roboto Light"/>
          <w:color w:val="7F7F7F"/>
          <w:sz w:val="22"/>
        </w:rPr>
        <w:t xml:space="preserve">La perspectiva siempre es la misma, pero día tras día se hace cada vez más concreta: </w:t>
      </w:r>
      <w:r>
        <w:rPr>
          <w:lang w:val="es-ES"/>
          <w:rFonts w:ascii="Roboto Light" w:cs="Roboto Thin" w:eastAsia="Times New Roman" w:hAnsi="Roboto Light"/>
          <w:b w:val="on"/>
          <w:color w:val="7F7F7F"/>
          <w:sz w:val="22"/>
        </w:rPr>
        <w:t xml:space="preserve">Thinkforward</w:t>
      </w:r>
      <w:r>
        <w:rPr>
          <w:lang w:val="es-ES"/>
          <w:rFonts w:ascii="Roboto Light" w:cs="Roboto Thin" w:eastAsia="Times New Roman" w:hAnsi="Roboto Light"/>
          <w:color w:val="7F7F7F"/>
          <w:sz w:val="22"/>
        </w:rPr>
        <w:t xml:space="preserve">, crear innovación a través de una serie de soluciones integradas, complejas pero fáciles de utilizar, para producir mejor, más y a bajo costo. Una filosofía que se integra perfectamente en la revolución que caracteriza la era moderna hacia la creación de la </w:t>
      </w:r>
      <w:r>
        <w:rPr>
          <w:lang w:val="es-ES"/>
          <w:rFonts w:ascii="Roboto Light" w:cs="Roboto Thin" w:eastAsia="Times New Roman" w:hAnsi="Roboto Light"/>
          <w:b w:val="on"/>
          <w:color w:val="7F7F7F"/>
          <w:sz w:val="22"/>
        </w:rPr>
        <w:fldChar w:fldCharType="begin"/>
      </w:r>
      <w:r>
        <w:rPr>
          <w:lang w:val="es-ES"/>
          <w:rFonts w:ascii="Roboto Light" w:cs="Roboto Thin" w:eastAsia="Times New Roman" w:hAnsi="Roboto Light"/>
          <w:b w:val="on"/>
          <w:color w:val="7F7F7F"/>
          <w:sz w:val="22"/>
        </w:rPr>
        <w:t xml:space="preserve">HYPERLINK </w:t>
      </w:r>
      <w:r>
        <w:rPr>
          <w:lang w:val="es-ES"/>
          <w:rFonts w:ascii="Roboto Light" w:cs="Roboto Thin" w:eastAsia="Times New Roman" w:hAnsi="Roboto Light"/>
          <w:b w:val="on"/>
          <w:color w:val="7F7F7F"/>
          <w:sz w:val="22"/>
        </w:rPr>
        <w:t xml:space="preserve">"http://www.techeconomy.it/tag/industry-4-0/</w:t>
      </w:r>
      <w:r>
        <w:rPr>
          <w:lang w:val="es-ES"/>
          <w:rFonts w:ascii="Roboto Light" w:cs="Roboto Thin" w:eastAsia="Times New Roman" w:hAnsi="Roboto Light"/>
          <w:b w:val="on"/>
          <w:color w:val="7F7F7F"/>
          <w:sz w:val="22"/>
        </w:rPr>
        <w:t xml:space="preserve">" \o </w:t>
      </w:r>
      <w:r>
        <w:rPr>
          <w:lang w:val="es-ES"/>
          <w:rFonts w:ascii="Roboto Light" w:cs="Roboto Thin" w:eastAsia="Times New Roman" w:hAnsi="Roboto Light"/>
          <w:b w:val="on"/>
          <w:color w:val="7F7F7F"/>
          <w:sz w:val="22"/>
        </w:rPr>
        <w:t xml:space="preserve">"Posts tagged with Industry 4.0</w:t>
      </w:r>
      <w:r>
        <w:rPr>
          <w:lang w:val="es-ES"/>
          <w:rFonts w:ascii="Roboto Light" w:cs="Roboto Thin" w:eastAsia="Times New Roman" w:hAnsi="Roboto Light"/>
          <w:b w:val="on"/>
          <w:color w:val="7F7F7F"/>
          <w:sz w:val="22"/>
        </w:rPr>
        <w:t xml:space="preserve">"</w:t>
      </w:r>
      <w:r>
        <w:rPr>
          <w:lang w:val="es-ES"/>
          <w:rFonts w:ascii="Roboto Light" w:cs="Roboto Thin" w:eastAsia="Times New Roman" w:hAnsi="Roboto Light"/>
          <w:b w:val="on"/>
          <w:color w:val="7F7F7F"/>
          <w:sz w:val="22"/>
        </w:rPr>
        <w:fldChar w:fldCharType="separate"/>
      </w:r>
      <w:r>
        <w:rPr>
          <w:lang w:val="es-ES"/>
          <w:rFonts w:ascii="Roboto Light" w:cs="Roboto Thin" w:eastAsia="Times New Roman" w:hAnsi="Roboto Light"/>
          <w:b w:val="on"/>
          <w:color w:val="7F7F7F"/>
          <w:sz w:val="22"/>
        </w:rPr>
        <w:t xml:space="preserve">Industry 4.0</w:t>
      </w:r>
      <w:r>
        <w:rPr>
          <w:lang w:val="es-ES"/>
          <w:rFonts w:ascii="Roboto Light" w:cs="Roboto Thin" w:eastAsia="Times New Roman" w:hAnsi="Roboto Light"/>
          <w:b w:val="on"/>
          <w:color w:val="7F7F7F"/>
          <w:sz w:val="22"/>
        </w:rPr>
        <w:fldChar w:fldCharType="end"/>
      </w:r>
      <w:r>
        <w:rPr>
          <w:lang w:val="es-ES"/>
          <w:rFonts w:ascii="Roboto Light" w:cs="Roboto Thin" w:eastAsia="Times New Roman" w:hAnsi="Roboto Light"/>
          <w:color w:val="7F7F7F"/>
          <w:sz w:val="22"/>
        </w:rPr>
        <w:t xml:space="preserve">, la tendencia de la automatización industrial que integra nuevas tecnologías de producción para mejorar las condiciones de trabajo y aumentar la productividad de la planta</w:t>
      </w:r>
      <w:r>
        <w:rPr>
          <w:lang w:val="es-ES"/>
          <w:rFonts w:ascii="Roboto Light" w:cs="Times New Roman" w:eastAsia="Times New Roman" w:hAnsi="Roboto Light"/>
          <w:u w:color="7F7F7F"/>
          <w:color w:val="7F7F7F"/>
          <w:sz w:val="22"/>
        </w:rPr>
        <w:t xml:space="preserve">.</w:t>
      </w:r>
    </w:p>
    <w:p w:rsidR="00DC046B" w:rsidRPr="006F0785" w:rsidRDefault="00DC046B" w:rsidP="00AF4DB0">
      <w:pPr>
        <w:rPr>
          <w:rFonts w:ascii="Roboto Light" w:hAnsi="Roboto Light"/>
          <w:color w:val="7F7F7F"/>
          <w:sz w:val="22"/>
          <w:szCs w:val="22"/>
          <w:u w:color="7F7F7F"/>
          <w:lang w:val="es-ES"/>
        </w:rPr>
      </w:pPr>
    </w:p>
    <w:p w:rsidR="006E55A0" w:rsidRPr="006F0785" w:rsidRDefault="0036171B" w:rsidP="00AF4DB0">
      <w:pPr>
        <w:pStyle w:val="Default"/>
        <w:rPr>
          <w:rFonts w:ascii="Roboto Light" w:hAnsi="Roboto Light" w:cs="Roboto-Thin"/>
          <w:color w:val="6F6F6E"/>
          <w:sz w:val="22"/>
          <w:szCs w:val="22"/>
          <w:lang w:val="es-ES"/>
        </w:rPr>
      </w:pPr>
      <w:proofErr w:type="spellStart"/>
      <w:proofErr w:type="spellEnd"/>
      <w:r>
        <w:rPr>
          <w:lang w:val="es-ES"/>
          <w:rFonts w:ascii="Roboto Light" w:cs="Roboto Thin" w:eastAsia="Times New Roman" w:hAnsi="Roboto Light"/>
          <w:u w:color="7F7F7F"/>
          <w:color w:val="7F7F7F"/>
          <w:sz w:val="22"/>
        </w:rPr>
        <w:t xml:space="preserve">Y precisamente dentro de esta visión Intermac surge </w:t>
      </w:r>
      <w:r>
        <w:rPr>
          <w:lang w:val="es-ES"/>
          <w:rFonts w:ascii="Roboto Light" w:cs="Roboto Thin" w:eastAsia="Times New Roman" w:hAnsi="Roboto Light"/>
          <w:b w:val="on"/>
          <w:u w:color="7F7F7F"/>
          <w:color w:val="7F7F7F"/>
          <w:sz w:val="22"/>
        </w:rPr>
        <w:t xml:space="preserve">SOPHIA </w:t>
      </w:r>
      <w:r>
        <w:rPr>
          <w:lang w:val="es-ES"/>
          <w:rFonts w:ascii="Roboto Light" w:cs="Roboto Thin" w:eastAsia="Times New Roman" w:hAnsi="Roboto Light"/>
          <w:u w:color="7F7F7F"/>
          <w:color w:val="7F7F7F"/>
          <w:sz w:val="22"/>
        </w:rPr>
        <w:t xml:space="preserve">, </w:t>
      </w:r>
      <w:r>
        <w:rPr>
          <w:lang w:val="es-ES"/>
          <w:rFonts w:ascii="Roboto Light" w:cs="Roboto-Thin" w:eastAsia="Times New Roman" w:hAnsi="Roboto Light"/>
          <w:u w:color="7F7F7F"/>
          <w:color w:val="6F6F6E"/>
          <w:sz w:val="22"/>
        </w:rPr>
        <w:t xml:space="preserve">la plataforma digital que permite a los usuarios acceder a más información desde las máquinas disponibles y activa acciones concretas para optimizar el rendimiento y monitorear la calidad del trabajo, anticipando las causas de los fallos y aportando visibilidad respecto a las acciones necesarias para resolver cualquier anomalía. </w:t>
      </w:r>
      <w:r>
        <w:rPr>
          <w:lang w:val="es-ES"/>
          <w:rFonts w:ascii="Roboto Light" w:cs="Roboto-Thin" w:eastAsia="Times New Roman" w:hAnsi="Roboto Light"/>
          <w:u w:color="7F7F7F"/>
          <w:color w:val="6F6F6E"/>
          <w:sz w:val="22"/>
        </w:rPr>
        <w:t xml:space="preserve">Todos los datos recogidos y analizados por la inteligencia artificial se transforman en indicaciones útiles para optimizar la producción de los clientes y la calidad de los productos, ofreciendo oportunidades para un crecimiento sumamente valioso. </w:t>
      </w:r>
      <w:r>
        <w:rPr>
          <w:lang w:val="es-ES"/>
          <w:rFonts w:ascii="Roboto Light" w:cs="Roboto-Thin" w:eastAsia="Times New Roman" w:hAnsi="Roboto Light"/>
          <w:u w:color="7F7F7F"/>
          <w:color w:val="6F6F6E"/>
          <w:sz w:val="22"/>
        </w:rPr>
        <w:t xml:space="preserve">Esta información también proporciona a los clientes las herramientas para prevenir problemas que podrían dañar la producción. </w:t>
      </w:r>
      <w:r>
        <w:rPr>
          <w:lang w:val="es-ES"/>
          <w:rFonts w:ascii="Roboto Light" w:cs="Roboto-Thin" w:eastAsia="Times New Roman" w:hAnsi="Roboto Light"/>
          <w:u w:color="7F7F7F"/>
          <w:color w:val="6F6F6E"/>
          <w:sz w:val="22"/>
        </w:rPr>
        <w:t xml:space="preserve">Gracias a SOPHIA, Biesse puede ponerse en contacto con los clientes de forma proactiva, reduciendo el tiempo de inactividad de las máquinas y las ineficientes pérdidas de tiempo.</w:t>
      </w:r>
    </w:p>
    <w:p w:rsidR="0036171B" w:rsidRPr="006F0785" w:rsidRDefault="0036171B" w:rsidP="00AF4DB0">
      <w:pPr>
        <w:pStyle w:val="Default"/>
        <w:rPr>
          <w:rFonts w:ascii="Roboto Light" w:hAnsi="Roboto Light"/>
          <w:color w:val="7F7F7F"/>
          <w:sz w:val="22"/>
          <w:szCs w:val="22"/>
          <w:u w:color="7F7F7F"/>
          <w:lang w:val="es-ES"/>
        </w:rPr>
      </w:pPr>
    </w:p>
    <w:p w:rsidR="00DC046B" w:rsidRPr="006F0785" w:rsidRDefault="00813022" w:rsidP="00AF4DB0">
      <w:pPr>
        <w:pStyle w:val="Default"/>
        <w:rPr>
          <w:rFonts w:ascii="Roboto Light" w:hAnsi="Roboto Light"/>
          <w:b/>
          <w:color w:val="7F7F7F"/>
          <w:sz w:val="22"/>
          <w:szCs w:val="22"/>
          <w:u w:color="7F7F7F"/>
          <w:lang w:val="es-ES"/>
        </w:rPr>
      </w:pPr>
      <w:r>
        <w:rPr>
          <w:lang w:val="es-ES"/>
          <w:rFonts w:ascii="Roboto Light" w:cs="Roboto Thin" w:eastAsia="Times New Roman" w:hAnsi="Roboto Light"/>
          <w:b w:val="on"/>
          <w:u w:color="7F7F7F"/>
          <w:color w:val="7F7F7F"/>
          <w:sz w:val="22"/>
        </w:rPr>
        <w:t xml:space="preserve">CÓMO NACE</w:t>
      </w:r>
    </w:p>
    <w:p w:rsidR="0036171B" w:rsidRPr="006F0785" w:rsidRDefault="0036171B" w:rsidP="00AF4DB0">
      <w:pPr>
        <w:pStyle w:val="Default"/>
        <w:rPr>
          <w:rFonts w:ascii="Roboto Light" w:hAnsi="Roboto Light"/>
          <w:color w:val="7F7F7F"/>
          <w:sz w:val="22"/>
          <w:szCs w:val="22"/>
          <w:u w:color="7F7F7F"/>
          <w:lang w:val="es-ES"/>
        </w:rPr>
      </w:pPr>
      <w:proofErr w:type="spellStart"/>
      <w:proofErr w:type="spellEnd"/>
      <w:r>
        <w:rPr>
          <w:lang w:val="es-ES"/>
          <w:rFonts w:ascii="Roboto Light" w:cs="Roboto Thin" w:eastAsia="Times New Roman" w:hAnsi="Roboto Light"/>
          <w:u w:color="7F7F7F"/>
          <w:color w:val="7F7F7F"/>
          <w:sz w:val="22"/>
        </w:rPr>
        <w:t xml:space="preserve">SOPHIA es un proyecto realizado en colaboración con Accenture, a partir de un proyecto piloto en la división de madera que se basa en la conexión a una nube de una muestra de máquinas utilizadas por los clientes que forman parte de la gama Rover. El proyecto piloto ha dado grandes resultados y se ha concluido en el plazo previsto. La conexión se ha aplicado a otros tipos de máquinas y ha alcanzado una cobertura casi total de las gamas Biesse e Intermac.</w:t>
      </w:r>
    </w:p>
    <w:p w:rsidR="00813022" w:rsidRPr="006F0785" w:rsidRDefault="00813022" w:rsidP="00AF4DB0">
      <w:pPr>
        <w:pStyle w:val="Default"/>
        <w:rPr>
          <w:rFonts w:ascii="Roboto Light" w:hAnsi="Roboto Light"/>
          <w:color w:val="7F7F7F"/>
          <w:sz w:val="22"/>
          <w:szCs w:val="22"/>
          <w:u w:color="7F7F7F"/>
          <w:lang w:val="es-ES"/>
        </w:rPr>
      </w:pPr>
    </w:p>
    <w:p w:rsidR="00813022" w:rsidRPr="006F0785" w:rsidRDefault="00813022" w:rsidP="00AF4DB0">
      <w:pPr>
        <w:pStyle w:val="Default"/>
        <w:rPr>
          <w:rFonts w:ascii="Roboto Light" w:hAnsi="Roboto Light"/>
          <w:b/>
          <w:color w:val="7F7F7F"/>
          <w:sz w:val="22"/>
          <w:szCs w:val="22"/>
          <w:u w:color="7F7F7F"/>
          <w:lang w:val="es-ES"/>
        </w:rPr>
      </w:pPr>
      <w:r>
        <w:rPr>
          <w:lang w:val="es-ES"/>
          <w:rFonts w:ascii="Roboto Light" w:cs="Roboto Thin" w:eastAsia="Times New Roman" w:hAnsi="Roboto Light"/>
          <w:b w:val="on"/>
          <w:u w:color="7F7F7F"/>
          <w:color w:val="7F7F7F"/>
          <w:sz w:val="22"/>
        </w:rPr>
        <w:t xml:space="preserve">EL DESARROLLO</w:t>
      </w:r>
    </w:p>
    <w:p w:rsidR="008074AC" w:rsidRPr="006F0785" w:rsidRDefault="00813022" w:rsidP="00AF4DB0">
      <w:pPr>
        <w:pStyle w:val="Default"/>
        <w:rPr>
          <w:rFonts w:ascii="Roboto Light" w:hAnsi="Roboto Light" w:cs="Roboto-Thin"/>
          <w:color w:val="6F6F6E"/>
          <w:sz w:val="22"/>
          <w:szCs w:val="22"/>
          <w:lang w:val="es-ES"/>
        </w:rPr>
      </w:pPr>
      <w:proofErr w:type="spellStart"/>
      <w:proofErr w:type="spellEnd"/>
      <w:proofErr w:type="spellStart"/>
      <w:proofErr w:type="spellEnd"/>
      <w:proofErr w:type="spellStart"/>
      <w:proofErr w:type="spellEnd"/>
      <w:r>
        <w:rPr>
          <w:lang w:val="es-ES"/>
          <w:rFonts w:ascii="Roboto Light" w:cs="Roboto-Thin" w:eastAsia="Times New Roman" w:hAnsi="Roboto Light"/>
          <w:color w:val="6F6F6E"/>
          <w:sz w:val="22"/>
        </w:rPr>
        <w:t xml:space="preserve">El proyecto SOPHIA, que Biesse lanzó en 2016 y que se presentará en Intermac con motivo de las ferias Marmomac y Glasstec 2018, actualmente es una singularidad tecnológica concreta y que disfruta de una rápida evolución. Hoy en día, la plataforma permite a los clientes beneficiarse de una gama de servicios que simplifican la gestión del trabajo y mejoran la productividad de las máquinas.</w:t>
      </w:r>
    </w:p>
    <w:p w:rsidR="008074AC" w:rsidRPr="006F0785" w:rsidRDefault="008074AC" w:rsidP="00AF4DB0">
      <w:pPr>
        <w:pStyle w:val="Default"/>
        <w:rPr>
          <w:rFonts w:ascii="Roboto Light" w:hAnsi="Roboto Light" w:cs="Roboto-Thin"/>
          <w:color w:val="6F6F6E"/>
          <w:sz w:val="22"/>
          <w:szCs w:val="22"/>
          <w:lang w:val="es-ES"/>
        </w:rPr>
      </w:pPr>
    </w:p>
    <w:p w:rsidR="008074AC" w:rsidRPr="006F0785" w:rsidRDefault="008074AC" w:rsidP="00AF4DB0">
      <w:pPr>
        <w:pStyle w:val="Default"/>
        <w:rPr>
          <w:rFonts w:ascii="Roboto Medium" w:hAnsi="Roboto Medium" w:cs="Roboto Light"/>
          <w:color w:val="6C6E70"/>
          <w:sz w:val="22"/>
          <w:szCs w:val="22"/>
          <w:lang w:val="es-ES"/>
        </w:rPr>
      </w:pPr>
      <w:r>
        <w:rPr>
          <w:lang w:val="es-ES"/>
          <w:rFonts w:ascii="Roboto Medium" w:cs="Roboto Light" w:eastAsia="Times New Roman" w:hAnsi="Roboto Medium"/>
          <w:color w:val="6C6E70"/>
          <w:sz w:val="22"/>
        </w:rPr>
        <w:t xml:space="preserve">MÁXIMA SEGURIDAD</w:t>
      </w:r>
    </w:p>
    <w:p w:rsidR="00B8201D" w:rsidRPr="006F0785" w:rsidRDefault="00B8201D" w:rsidP="00AF4DB0">
      <w:pPr>
        <w:pStyle w:val="Default"/>
        <w:rPr>
          <w:rFonts w:ascii="Roboto Light" w:hAnsi="Roboto Light" w:cs="Roboto-Thin"/>
          <w:color w:val="6F6F6E"/>
          <w:sz w:val="22"/>
          <w:szCs w:val="22"/>
          <w:lang w:val="es-ES"/>
        </w:rPr>
      </w:pPr>
      <w:r>
        <w:rPr>
          <w:lang w:val="es-ES"/>
          <w:rFonts w:ascii="Roboto Light" w:cs="Roboto-Thin" w:eastAsia="Times New Roman" w:hAnsi="Roboto Light"/>
          <w:color w:val="6F6F6E"/>
          <w:sz w:val="22"/>
        </w:rPr>
        <w:t xml:space="preserve">El flujo de datos solo se desarrolla de la máquina a la red y nunca al revés. La seguridad de la información que se recopila queda garantizada por dos sistemas diferentes:</w:t>
      </w:r>
    </w:p>
    <w:p w:rsidR="008074AC" w:rsidRPr="006F0785" w:rsidRDefault="00B8201D" w:rsidP="00AF4DB0">
      <w:pPr>
        <w:pStyle w:val="Default"/>
        <w:numPr>
          <w:ilvl w:val="0"/>
          <w:numId w:val="4"/>
        </w:numPr>
        <w:rPr>
          <w:rFonts w:ascii="Roboto Light" w:hAnsi="Roboto Light" w:cs="Roboto-Thin"/>
          <w:color w:val="6F6F6E"/>
          <w:sz w:val="22"/>
          <w:szCs w:val="22"/>
          <w:lang w:val="es-ES"/>
        </w:rPr>
      </w:pPr>
      <w:proofErr w:type="spellStart"/>
      <w:proofErr w:type="spellEnd"/>
      <w:proofErr w:type="spellStart"/>
      <w:proofErr w:type="spellEnd"/>
      <w:proofErr w:type="spellStart"/>
      <w:proofErr w:type="spellEnd"/>
      <w:r>
        <w:rPr>
          <w:lang w:val="es-ES"/>
          <w:rFonts w:ascii="Roboto Light" w:cs="Roboto-Thin" w:eastAsia="Times New Roman" w:hAnsi="Roboto Light"/>
          <w:color w:val="6F6F6E"/>
          <w:sz w:val="22"/>
        </w:rPr>
        <w:t xml:space="preserve"> protocolo de comunicación https, es decir, un protocolo para la comunicación segura dentro de una red a través de una conexión cifrada;</w:t>
      </w:r>
    </w:p>
    <w:p w:rsidR="008074AC" w:rsidRPr="006F0785" w:rsidRDefault="008260B3" w:rsidP="00AF4DB0">
      <w:pPr>
        <w:pStyle w:val="Default"/>
        <w:numPr>
          <w:ilvl w:val="0"/>
          <w:numId w:val="4"/>
        </w:numPr>
        <w:rPr>
          <w:rFonts w:ascii="Roboto Light" w:hAnsi="Roboto Light" w:cs="Roboto-Thin"/>
          <w:color w:val="6F6F6E"/>
          <w:sz w:val="22"/>
          <w:szCs w:val="22"/>
          <w:lang w:val="es-ES"/>
        </w:rPr>
      </w:pPr>
      <w:r>
        <w:rPr>
          <w:lang w:val="es-ES"/>
          <w:rFonts w:ascii="Roboto Light" w:cs="Roboto-Thin" w:eastAsia="Times New Roman" w:hAnsi="Roboto Light"/>
          <w:color w:val="6F6F6E"/>
          <w:sz w:val="22"/>
        </w:rPr>
        <w:t xml:space="preserve">acceso en la nube con doble autenticación de Token - contraseña.</w:t>
      </w:r>
    </w:p>
    <w:p w:rsidR="008074AC" w:rsidRPr="006F0785" w:rsidRDefault="008074AC" w:rsidP="00AF4DB0">
      <w:pPr>
        <w:pStyle w:val="Default"/>
        <w:rPr>
          <w:rFonts w:ascii="Roboto" w:hAnsi="Roboto" w:cs="Roboto Light"/>
          <w:color w:val="6C6E70"/>
          <w:sz w:val="22"/>
          <w:szCs w:val="22"/>
          <w:lang w:val="es-ES"/>
        </w:rPr>
      </w:pPr>
    </w:p>
    <w:p w:rsidR="008074AC" w:rsidRPr="006F0785" w:rsidRDefault="008074AC" w:rsidP="00AF4DB0">
      <w:pPr>
        <w:pStyle w:val="Default"/>
        <w:rPr>
          <w:rFonts w:ascii="Roboto Medium" w:hAnsi="Roboto Medium" w:cs="Roboto Light"/>
          <w:color w:val="6C6E70"/>
          <w:sz w:val="22"/>
          <w:szCs w:val="22"/>
          <w:lang w:val="es-ES"/>
        </w:rPr>
      </w:pPr>
      <w:r>
        <w:rPr>
          <w:lang w:val="es-ES"/>
          <w:rFonts w:ascii="Roboto Medium" w:cs="Roboto Light" w:eastAsia="Times New Roman" w:hAnsi="Roboto Medium"/>
          <w:color w:val="6C6E70"/>
          <w:sz w:val="22"/>
        </w:rPr>
        <w:t xml:space="preserve">COBERTURA DE LA RED</w:t>
      </w:r>
    </w:p>
    <w:p w:rsidR="008074AC" w:rsidRPr="006F0785" w:rsidRDefault="00136EA2" w:rsidP="00AF4DB0">
      <w:pPr>
        <w:pStyle w:val="Default"/>
        <w:rPr>
          <w:rFonts w:ascii="Roboto Light" w:hAnsi="Roboto Light" w:cs="Roboto Light"/>
          <w:color w:val="6C6E70"/>
          <w:sz w:val="22"/>
          <w:szCs w:val="22"/>
          <w:lang w:val="es-ES"/>
        </w:rPr>
      </w:pPr>
      <w:proofErr w:type="spellStart"/>
      <w:proofErr w:type="spellEnd"/>
      <w:proofErr w:type="spellStart"/>
      <w:proofErr w:type="spellEnd"/>
      <w:proofErr w:type="spellStart"/>
      <w:proofErr w:type="spellEnd"/>
      <w:r>
        <w:rPr>
          <w:lang w:val="es-ES"/>
          <w:rFonts w:ascii="Roboto Light" w:cs="Roboto Light" w:eastAsia="Times New Roman" w:hAnsi="Roboto Light"/>
          <w:color w:val="6C6E70"/>
          <w:sz w:val="22"/>
        </w:rPr>
        <w:t xml:space="preserve">La red de asistencia de Intermac está interconectada y tiene acceso al portal web SOPHIA, que garantiza a los clientes una reacción y resolución rápida e incisiva. Con esta herramienta los técnicos de Intermac pueden monitorear constantemente cualquier tipo de problema, generando en tiempo real las acciones necesarias para solucionarlo. </w:t>
      </w:r>
    </w:p>
    <w:p w:rsidR="008074AC" w:rsidRPr="006F0785" w:rsidRDefault="008074AC" w:rsidP="00AF4DB0">
      <w:pPr>
        <w:pStyle w:val="Default"/>
        <w:rPr>
          <w:rFonts w:ascii="Roboto Light" w:hAnsi="Roboto Light" w:cs="Roboto Light"/>
          <w:color w:val="6C6E70"/>
          <w:sz w:val="22"/>
          <w:szCs w:val="22"/>
          <w:lang w:val="es-ES"/>
        </w:rPr>
      </w:pPr>
    </w:p>
    <w:p w:rsidR="008074AC" w:rsidRPr="006F0785" w:rsidRDefault="00DC046B" w:rsidP="00AF4DB0">
      <w:pPr>
        <w:pStyle w:val="Default"/>
        <w:rPr>
          <w:rFonts w:ascii="Roboto Medium" w:hAnsi="Roboto Medium" w:cs="Roboto Light"/>
          <w:color w:val="6C6E70"/>
          <w:sz w:val="22"/>
          <w:szCs w:val="22"/>
          <w:lang w:val="es-ES"/>
        </w:rPr>
      </w:pPr>
      <w:r>
        <w:rPr>
          <w:lang w:val="es-ES"/>
          <w:rFonts w:ascii="Roboto Medium" w:cs="Roboto Light" w:eastAsia="Times New Roman" w:hAnsi="Roboto Medium"/>
          <w:color w:val="6C6E70"/>
          <w:sz w:val="22"/>
        </w:rPr>
        <w:t xml:space="preserve">LAS FUNCIONES PRINCIPALES</w:t>
      </w:r>
    </w:p>
    <w:p w:rsidR="00CD746C" w:rsidRPr="006F0785" w:rsidRDefault="00CD746C" w:rsidP="00AF4DB0">
      <w:pPr>
        <w:pStyle w:val="Default"/>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La plataforma consta de dos áreas de gran alcance: IoT y Parts, integradas entre sí. Estas dos áreas están vinculadas a dos aplicaciones que permiten al cliente acceder fácilmente al potencial de Sophia.</w:t>
      </w:r>
    </w:p>
    <w:p w:rsidR="008074AC" w:rsidRPr="006F0785" w:rsidRDefault="008074AC" w:rsidP="00AF4DB0">
      <w:pPr>
        <w:pStyle w:val="Default"/>
        <w:rPr>
          <w:rFonts w:ascii="Roboto Light" w:hAnsi="Roboto Light" w:cs="Roboto Light"/>
          <w:color w:val="6C6E70"/>
          <w:sz w:val="22"/>
          <w:szCs w:val="22"/>
          <w:lang w:val="es-ES"/>
        </w:rPr>
      </w:pPr>
    </w:p>
    <w:p w:rsidR="00CD746C" w:rsidRPr="006F0785" w:rsidRDefault="008074AC" w:rsidP="00AF4DB0">
      <w:pPr>
        <w:pStyle w:val="Default"/>
        <w:rPr>
          <w:rFonts w:ascii="Roboto Light" w:hAnsi="Roboto Light" w:cs="Roboto Light"/>
          <w:color w:val="6C6E70"/>
          <w:sz w:val="22"/>
          <w:szCs w:val="22"/>
          <w:lang w:val="es-ES"/>
        </w:rPr>
      </w:pPr>
      <w:proofErr w:type="spellStart"/>
      <w:proofErr w:type="spellEnd"/>
      <w:proofErr w:type="gramStart"/>
      <w:proofErr w:type="gramEnd"/>
      <w:r>
        <w:rPr>
          <w:lang w:val="es-ES"/>
          <w:rFonts w:ascii="Roboto Light" w:cs="Roboto Light" w:eastAsia="Times New Roman" w:hAnsi="Roboto Light"/>
          <w:color w:val="6C6E70"/>
          <w:sz w:val="22"/>
        </w:rPr>
        <w:t xml:space="preserve">La aplicación </w:t>
      </w:r>
      <w:r>
        <w:rPr>
          <w:lang w:val="es-ES"/>
          <w:rFonts w:ascii="Roboto Light" w:cs="Roboto Light" w:eastAsia="Times New Roman" w:hAnsi="Roboto Light"/>
          <w:b w:val="on"/>
          <w:color w:val="6C6E70"/>
          <w:sz w:val="22"/>
        </w:rPr>
        <w:t xml:space="preserve">IoT - SOPHIA </w:t>
      </w:r>
      <w:r>
        <w:rPr>
          <w:lang w:val="es-ES"/>
          <w:rFonts w:ascii="Roboto Light" w:cs="Roboto Light" w:eastAsia="Times New Roman" w:hAnsi="Roboto Light"/>
          <w:color w:val="6C6E70"/>
          <w:sz w:val="22"/>
        </w:rPr>
        <w:t xml:space="preserve">ofrece la máxima visibilidad de las prestaciones específicas de la máquina con diagnóstico remoto, análisis del tiempo de inactividad de la máquina y prevención de fallos. </w:t>
      </w:r>
    </w:p>
    <w:p w:rsidR="00C94C4D" w:rsidRPr="006F0785" w:rsidRDefault="00CD746C" w:rsidP="00AF4DB0">
      <w:pPr>
        <w:pStyle w:val="Default"/>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El servicio ofrece una conexión continua con el centro de control, la posibilidad de un chat integrado en la aplicación de cliente con gestión prioritaria de informes. </w:t>
      </w:r>
    </w:p>
    <w:p w:rsidR="008074AC" w:rsidRPr="006F0785" w:rsidRDefault="003D6AD5" w:rsidP="00AF4DB0">
      <w:pPr>
        <w:pStyle w:val="Default"/>
        <w:rPr>
          <w:rFonts w:ascii="Roboto Light" w:hAnsi="Roboto Light" w:cs="Roboto Light"/>
          <w:color w:val="6C6E70"/>
          <w:sz w:val="22"/>
          <w:szCs w:val="22"/>
          <w:lang w:val="es-ES"/>
        </w:rPr>
      </w:pPr>
      <w:proofErr w:type="spellStart"/>
      <w:proofErr w:type="spellEnd"/>
      <w:r>
        <w:rPr>
          <w:lang w:val="es-ES"/>
          <w:rFonts w:ascii="Roboto Light" w:cs="Roboto Light" w:eastAsia="Times New Roman" w:hAnsi="Roboto Light"/>
          <w:color w:val="6C6E70"/>
          <w:sz w:val="22"/>
        </w:rPr>
        <w:t xml:space="preserve">Las </w:t>
      </w:r>
      <w:r>
        <w:rPr>
          <w:lang w:val="es-ES"/>
          <w:rFonts w:ascii="Roboto Light" w:cs="Roboto Light" w:eastAsia="Times New Roman" w:hAnsi="Roboto Light"/>
          <w:b w:val="on"/>
          <w:color w:val="6C6E70"/>
          <w:sz w:val="22"/>
        </w:rPr>
        <w:t xml:space="preserve">funciones de la aplicación IoT - SOPHIA </w:t>
      </w:r>
      <w:r>
        <w:rPr>
          <w:lang w:val="es-ES"/>
          <w:rFonts w:ascii="Roboto Light" w:cs="Roboto Light" w:eastAsia="Times New Roman" w:hAnsi="Roboto Light"/>
          <w:color w:val="6C6E70"/>
          <w:sz w:val="22"/>
        </w:rPr>
        <w:t xml:space="preserve">mejoran extraordinariamente la INTERACCIÓN personalizada con el cliente en función de la máquina y ofrecen una IMPORTANTE REDUCCIÓN DEL TIEMPO DE ASISTENCIA. </w:t>
      </w:r>
    </w:p>
    <w:p w:rsidR="008074AC" w:rsidRPr="006F0785" w:rsidRDefault="003D6AD5" w:rsidP="00AF4DB0">
      <w:pPr>
        <w:pStyle w:val="Default"/>
        <w:numPr>
          <w:ilvl w:val="0"/>
          <w:numId w:val="3"/>
        </w:numPr>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Se pueden recibir varias notificaciones sobre el estado de la producción, los tiempos de parada de la máquina, el progreso de la producción y las alarmas de mantenimiento directamente en el teléfono móvil a través de las aplicaciones. La información siempre está a disposición del cliente, esté donde esté, incluso cuando la máquina está apagada.</w:t>
      </w:r>
    </w:p>
    <w:p w:rsidR="00190103" w:rsidRPr="006F0785" w:rsidRDefault="003D6AD5" w:rsidP="00AF4DB0">
      <w:pPr>
        <w:pStyle w:val="Default"/>
        <w:numPr>
          <w:ilvl w:val="0"/>
          <w:numId w:val="3"/>
        </w:numPr>
        <w:rPr>
          <w:rFonts w:ascii="Roboto Light" w:hAnsi="Roboto Light" w:cs="Roboto Light"/>
          <w:color w:val="6C6E70"/>
          <w:sz w:val="22"/>
          <w:szCs w:val="22"/>
          <w:lang w:val="es-ES"/>
        </w:rPr>
      </w:pPr>
      <w:proofErr w:type="spellStart"/>
      <w:proofErr w:type="spellEnd"/>
      <w:r>
        <w:rPr>
          <w:lang w:val="es-ES"/>
          <w:rFonts w:ascii="Roboto Light" w:cs="Roboto Light" w:eastAsia="Times New Roman" w:hAnsi="Roboto Light"/>
          <w:color w:val="6C6E70"/>
          <w:sz w:val="22"/>
        </w:rPr>
        <w:t xml:space="preserve">Los clientes pueden visualizar indicadores comunes a todo tipo de máquinas (disponibilidad, eficiencia y eficacia) y específicos por tipo de trabajo, como, por ejemplo, el tiempo medio de ejecución de la pieza en el caso de los centros de mecanizado horizontales o verticales, el uso del actuador del cabezal de corte en el caso de las máquinas de corte por chorro de agua, etc. Esta característica tiene un enorme valor para el cliente que, hasta ahora, nunca había podido acceder a información fácilmente rastreable y tan específica para su propia producción.</w:t>
      </w:r>
    </w:p>
    <w:p w:rsidR="00CD746C" w:rsidRPr="006F0785" w:rsidRDefault="00711D55" w:rsidP="00AF4DB0">
      <w:pPr>
        <w:pStyle w:val="Default"/>
        <w:numPr>
          <w:ilvl w:val="0"/>
          <w:numId w:val="3"/>
        </w:numPr>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Además, se pueden facilitar las actividades de mantenimiento programadas llenando automáticamente un carro de piezas de recambio que se consideren necesarias para realizar las operaciones, tras el control del estado de los componentes de la máquina y la notificación de la necesidad de intervención, por ejemplo, por el deterioro de un componente. El cliente puede decidir si desea confirmar el pedido o no.</w:t>
      </w:r>
    </w:p>
    <w:p w:rsidR="00B50129" w:rsidRPr="006F0785" w:rsidRDefault="00B50129" w:rsidP="00AF4DB0">
      <w:pPr>
        <w:pStyle w:val="Default"/>
        <w:ind w:left="720"/>
        <w:rPr>
          <w:rFonts w:ascii="Roboto Light" w:hAnsi="Roboto Light" w:cs="Roboto Light"/>
          <w:color w:val="6C6E70"/>
          <w:sz w:val="22"/>
          <w:szCs w:val="22"/>
          <w:lang w:val="es-ES"/>
        </w:rPr>
      </w:pPr>
    </w:p>
    <w:p w:rsidR="00DF4DF6" w:rsidRPr="006F0785" w:rsidRDefault="00DF4DF6" w:rsidP="00AF4DB0">
      <w:pPr>
        <w:pStyle w:val="Default"/>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La segunda área de SOPHIA es </w:t>
      </w:r>
      <w:r>
        <w:rPr>
          <w:lang w:val="es-ES"/>
          <w:rFonts w:ascii="Roboto Light" w:cs="Roboto Light" w:eastAsia="Times New Roman" w:hAnsi="Roboto Light"/>
          <w:b w:val="on"/>
          <w:color w:val="6C6E70"/>
          <w:sz w:val="22"/>
        </w:rPr>
        <w:t xml:space="preserve">PARTS</w:t>
      </w:r>
      <w:r>
        <w:rPr>
          <w:lang w:val="es-ES"/>
          <w:rFonts w:ascii="Roboto Light" w:cs="Roboto Light" w:eastAsia="Times New Roman" w:hAnsi="Roboto Light"/>
          <w:color w:val="6C6E70"/>
          <w:sz w:val="22"/>
        </w:rPr>
        <w:t xml:space="preserve">, una herramienta fácil, intuitiva y personalizada para pedir recambios Biesse e Intermac.</w:t>
      </w:r>
    </w:p>
    <w:p w:rsidR="00267769" w:rsidRPr="006F0785" w:rsidRDefault="00FE0CB7" w:rsidP="00AF4DB0">
      <w:pPr>
        <w:pStyle w:val="Default"/>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El portal ofrece a clientes, distribuidores y sucursales la oportunidad de navegar a través de la documentación constantemente actualizada de sus máquinas y de llevar a cabo búsquedas interactivas de dibujos de máquinas, documentación y listas de materiales. </w:t>
      </w:r>
    </w:p>
    <w:p w:rsidR="00267769" w:rsidRPr="006F0785" w:rsidRDefault="00267769" w:rsidP="00AF4DB0">
      <w:pPr>
        <w:pStyle w:val="Default"/>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También permite crear directamente un carro de la compra de piezas de repuesto con una indicación de disponibilidad en stock en tiempo real y la lista de precios, para supervisar el progreso del pedido y proporciona una lista de piezas de repuesto de emergencia y recomendadas.</w:t>
      </w:r>
    </w:p>
    <w:p w:rsidR="00DF4DF6" w:rsidRPr="006F0785" w:rsidRDefault="00DF4DF6" w:rsidP="00AF4DB0">
      <w:pPr>
        <w:pStyle w:val="Default"/>
        <w:rPr>
          <w:rFonts w:ascii="Roboto Light" w:hAnsi="Roboto Light" w:cs="Roboto Light"/>
          <w:color w:val="6C6E70"/>
          <w:sz w:val="22"/>
          <w:szCs w:val="22"/>
          <w:lang w:val="es-ES"/>
        </w:rPr>
      </w:pPr>
      <w:r>
        <w:rPr>
          <w:lang w:val="es-ES"/>
          <w:rFonts w:ascii="Roboto Light" w:cs="Roboto Light" w:eastAsia="Times New Roman" w:hAnsi="Roboto Light"/>
          <w:color w:val="6C6E70"/>
          <w:sz w:val="22"/>
        </w:rPr>
        <w:t xml:space="preserve">PARTS - SOPHIA, disponible las 24 horas del día y los siete días de la semana, es una herramienta multilingüe y multiplataforma que también se puede utilizar a través de una aplicación específica en smartphones o tabletas integrada con los sistemas operativos más importantes como iOS y Android.</w:t>
      </w:r>
    </w:p>
    <w:p w:rsidR="005569E5" w:rsidRPr="006F0785" w:rsidRDefault="005569E5" w:rsidP="00AF4DB0">
      <w:pPr>
        <w:pStyle w:val="Default"/>
        <w:rPr>
          <w:rFonts w:ascii="Roboto Light" w:hAnsi="Roboto Light" w:cs="Roboto Light"/>
          <w:color w:val="6C6E70"/>
          <w:sz w:val="22"/>
          <w:szCs w:val="22"/>
          <w:lang w:val="es-ES"/>
        </w:rPr>
      </w:pPr>
    </w:p>
    <w:p w:rsidR="005569E5" w:rsidRPr="006F0785" w:rsidRDefault="00370A7F" w:rsidP="00AF4DB0">
      <w:pPr>
        <w:pStyle w:val="Default"/>
        <w:rPr>
          <w:rFonts w:ascii="Roboto Light" w:hAnsi="Roboto Light" w:cs="Roboto Light"/>
          <w:color w:val="6C6E70"/>
          <w:sz w:val="22"/>
          <w:szCs w:val="22"/>
          <w:lang w:val="es-ES"/>
        </w:rPr>
      </w:pPr>
      <w:proofErr w:type="spellStart"/>
      <w:proofErr w:type="spellEnd"/>
      <w:r>
        <w:rPr>
          <w:lang w:val="es-ES"/>
          <w:rFonts w:ascii="Roboto Light" w:cs="Roboto Light" w:eastAsia="Times New Roman" w:hAnsi="Roboto Light"/>
          <w:color w:val="6C6E70"/>
          <w:sz w:val="22"/>
        </w:rPr>
        <w:t xml:space="preserve">El portal PARTS de SOPHIA nació a principios de 2016 y está a disposición de las sucursales y los distribuidores desde agosto de 2017. Hoy está disponible en los principales idiomas y para la mayoría de las máquinas Biesse e Intermac. En agosto de 2017, se publicó la aplicación asociada al portal, que ahora utilizan todos los distribuidores y sucursales y puede ser utilizada por todos los clientes.</w:t>
      </w:r>
    </w:p>
    <w:p w:rsidR="008074AC" w:rsidRPr="006F0785" w:rsidRDefault="008074AC" w:rsidP="00AF4DB0">
      <w:pPr>
        <w:pStyle w:val="Default"/>
        <w:rPr>
          <w:rFonts w:ascii="Roboto Light" w:hAnsi="Roboto Light" w:cs="Roboto Light"/>
          <w:color w:val="6C6E70"/>
          <w:sz w:val="22"/>
          <w:szCs w:val="22"/>
          <w:lang w:val="es-ES"/>
        </w:rPr>
      </w:pPr>
    </w:p>
    <w:p w:rsidR="00190103" w:rsidRPr="006F0785" w:rsidRDefault="008074AC" w:rsidP="00AF4DB0">
      <w:pPr>
        <w:rPr>
          <w:rFonts w:ascii="Roboto Light" w:hAnsi="Roboto Light"/>
          <w:color w:val="000000" w:themeColor="text1"/>
          <w:sz w:val="22"/>
          <w:szCs w:val="22"/>
          <w:lang w:val="es-ES"/>
        </w:rPr>
      </w:pPr>
      <w:proofErr w:type="spellStart"/>
      <w:proofErr w:type="spellEnd"/>
      <w:proofErr w:type="spellStart"/>
      <w:proofErr w:type="spellEnd"/>
      <w:r>
        <w:rPr>
          <w:lang w:val="es-ES"/>
          <w:rFonts w:ascii="Roboto Light" w:cs="Roboto Light" w:eastAsia="Times New Roman" w:hAnsi="Roboto Light"/>
          <w:i w:val="on"/>
          <w:color w:val="6C6E70"/>
          <w:sz w:val="22"/>
        </w:rPr>
        <w:t xml:space="preserve">“Sophia es un mundo en plena evolución que integra las experiencias de los clientes de BiesseGroup a nivel mundial y los involucra en el proceso de diseño de nuevos servicios. </w:t>
      </w:r>
      <w:r>
        <w:rPr>
          <w:lang w:val="es-ES"/>
          <w:rFonts w:ascii="Roboto Light" w:cs="Roboto Light" w:eastAsia="Times New Roman" w:hAnsi="Roboto Light"/>
          <w:i w:val="on"/>
          <w:color w:val="6C6E70"/>
          <w:sz w:val="22"/>
        </w:rPr>
        <w:t xml:space="preserve">Intermac cree firmemente en este proyecto. </w:t>
      </w:r>
      <w:r>
        <w:rPr>
          <w:lang w:val="es-ES"/>
          <w:rFonts w:ascii="Roboto Light" w:cs="Roboto Light" w:eastAsia="Times New Roman" w:hAnsi="Roboto Light"/>
          <w:i w:val="on"/>
          <w:color w:val="6C6E70"/>
          <w:sz w:val="22"/>
        </w:rPr>
        <w:t xml:space="preserve">A finales de 2019, habremos terminado el plan para implementar la plataforma a nivel mundial, según los plazos que hemos programado”</w:t>
      </w:r>
      <w:r>
        <w:rPr>
          <w:lang w:val="es-ES"/>
          <w:rFonts w:ascii="Roboto Light" w:cs="Roboto Light" w:eastAsia="Times New Roman" w:hAnsi="Roboto Light"/>
          <w:color w:val="6C6E70"/>
          <w:sz w:val="22"/>
        </w:rPr>
        <w:t xml:space="preserve">, dice </w:t>
      </w:r>
      <w:r>
        <w:rPr>
          <w:lang w:val="es-ES"/>
          <w:rFonts w:ascii="Roboto Light" w:cs="Roboto Light" w:eastAsia="Times New Roman" w:hAnsi="Roboto Light"/>
          <w:b w:val="on"/>
          <w:color w:val="6C6E70"/>
          <w:sz w:val="22"/>
        </w:rPr>
        <w:t xml:space="preserve">Angelotti Franco</w:t>
      </w:r>
      <w:r>
        <w:rPr>
          <w:lang w:val="es-ES"/>
          <w:rFonts w:ascii="Roboto Light" w:cs="Roboto Light" w:eastAsia="Times New Roman" w:hAnsi="Roboto Light"/>
          <w:color w:val="6C6E70"/>
          <w:sz w:val="22"/>
        </w:rPr>
        <w:t xml:space="preserve">, Director de Ventas de la División de Vidrio y Piedra. </w:t>
      </w:r>
      <w:r>
        <w:rPr>
          <w:lang w:val="es-ES"/>
          <w:rFonts w:ascii="Roboto Light" w:cs="Roboto Light" w:eastAsia="Times New Roman" w:hAnsi="Roboto Light"/>
          <w:i w:val="on"/>
          <w:color w:val="6C6E70"/>
          <w:sz w:val="22"/>
        </w:rPr>
        <w:t xml:space="preserve">“Estamos cada vez más cerca de nuestros clientes para acompañarles en un proceso de crecimiento que determina la optimización de todos los principales bienes, tecnológicos, estratégicos, organizativos y humanos”, </w:t>
      </w:r>
      <w:r>
        <w:rPr>
          <w:lang w:val="es-ES"/>
          <w:rFonts w:ascii="Roboto Light" w:cs="Roboto Light" w:eastAsia="Times New Roman" w:hAnsi="Roboto Light"/>
          <w:color w:val="6C6E70"/>
          <w:sz w:val="22"/>
        </w:rPr>
        <w:t xml:space="preserve">comentó Angelotti</w:t>
      </w:r>
      <w:r>
        <w:rPr>
          <w:lang w:val="es-ES"/>
          <w:rFonts w:ascii="Roboto Light" w:cs="Roboto Light" w:eastAsia="Times New Roman" w:hAnsi="Roboto Light"/>
          <w:i w:val="on"/>
          <w:color w:val="6C6E70"/>
          <w:sz w:val="22"/>
        </w:rPr>
        <w:t xml:space="preserve">. </w:t>
      </w:r>
    </w:p>
    <w:p w:rsidR="00190103" w:rsidRPr="006F0785" w:rsidRDefault="00190103" w:rsidP="00AF4DB0">
      <w:pPr>
        <w:pStyle w:val="Default"/>
        <w:rPr>
          <w:rFonts w:ascii="Roboto Light" w:hAnsi="Roboto Light" w:cs="Roboto Light"/>
          <w:i/>
          <w:color w:val="6C6E70"/>
          <w:sz w:val="22"/>
          <w:szCs w:val="22"/>
          <w:lang w:val="es-ES"/>
        </w:rPr>
      </w:pPr>
    </w:p>
    <w:p w:rsidR="00190103" w:rsidRPr="006F0785" w:rsidRDefault="00813022" w:rsidP="00AF4DB0">
      <w:pPr>
        <w:pStyle w:val="Default"/>
        <w:rPr>
          <w:rFonts w:ascii="Roboto Light" w:hAnsi="Roboto Light" w:cs="Roboto Light"/>
          <w:color w:val="6C6E70"/>
          <w:sz w:val="22"/>
          <w:szCs w:val="22"/>
          <w:lang w:val="es-ES"/>
        </w:rPr>
      </w:pPr>
      <w:proofErr w:type="spellStart"/>
      <w:proofErr w:type="spellEnd"/>
      <w:r>
        <w:rPr>
          <w:lang w:val="es-ES"/>
          <w:rFonts w:ascii="Roboto Light" w:cs="Roboto Light" w:eastAsia="Times New Roman" w:hAnsi="Roboto Light"/>
          <w:color w:val="6C6E70"/>
          <w:sz w:val="22"/>
        </w:rPr>
        <w:t xml:space="preserve">Además, también hay un </w:t>
      </w:r>
      <w:r>
        <w:rPr>
          <w:lang w:val="es-ES"/>
          <w:rFonts w:ascii="Roboto Light" w:cs="Roboto Light" w:eastAsia="Times New Roman" w:hAnsi="Roboto Light"/>
          <w:b w:val="on"/>
          <w:color w:val="6C6E70"/>
          <w:sz w:val="22"/>
        </w:rPr>
        <w:t xml:space="preserve">sitio web </w:t>
      </w:r>
      <w:r>
        <w:rPr>
          <w:lang w:val="es-ES"/>
          <w:rFonts w:ascii="Roboto Light" w:cs="Roboto Light" w:eastAsia="Times New Roman" w:hAnsi="Roboto Light"/>
          <w:color w:val="6C6E70"/>
          <w:sz w:val="22"/>
        </w:rPr>
        <w:t xml:space="preserve">dedicado a SOPHIA para encontrar toda la información sobre la nueva plataforma. Para obtener más información sobre las características de la plataforma, puedes ver el vídeo en el canal de Intermac en YouTube.</w:t>
      </w:r>
    </w:p>
    <w:p w:rsidR="00190103" w:rsidRPr="00476F54" w:rsidRDefault="00190103" w:rsidP="00CD746C">
      <w:pPr>
        <w:pStyle w:val="Default"/>
        <w:rPr>
          <w:rFonts w:ascii="Roboto Light" w:hAnsi="Roboto Light" w:cs="Roboto Light"/>
          <w:color w:val="6C6E70"/>
          <w:sz w:val="23"/>
          <w:szCs w:val="23"/>
          <w:lang w:val="es-ES"/>
        </w:rPr>
      </w:pPr>
    </w:p>
    <w:p w:rsidR="00CD746C" w:rsidRPr="00476F54" w:rsidRDefault="00CD746C" w:rsidP="00CD746C">
      <w:pPr>
        <w:pStyle w:val="Default"/>
        <w:rPr>
          <w:rFonts w:cs="Roboto Light"/>
          <w:color w:val="6C6E70"/>
          <w:sz w:val="23"/>
          <w:szCs w:val="23"/>
          <w:lang w:val="es-ES"/>
        </w:rPr>
      </w:pPr>
    </w:p>
    <w:p w:rsidR="00352456" w:rsidRPr="004A739A" w:rsidRDefault="00087596" w:rsidP="008074AC">
      <w:pPr>
        <w:jc w:val="both"/>
        <w:rPr>
          <w:rFonts w:ascii="Roboto Thin" w:hAnsi="Roboto Thin" w:cs="Roboto-Thin"/>
          <w:color w:val="6F6F6E"/>
          <w:sz w:val="18"/>
          <w:szCs w:val="18"/>
        </w:rPr>
      </w:pPr>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r>
        <w:rPr>
          <w:lang w:val="es-ES"/>
          <w:rFonts w:ascii="Roboto Medium" w:cs="Times New Roman" w:eastAsia="Times New Roman" w:hAnsi="Roboto Medium"/>
          <w:color w:val="6D6D6C"/>
          <w:sz w:val="20"/>
        </w:rPr>
        <w:t xml:space="preserve">BIESSE S.p.A.</w:t>
      </w:r>
      <w:r>
        <w:rPr>
          <w:lang w:val="es-ES"/>
          <w:rFonts w:ascii="Roboto Light" w:cs="Times New Roman" w:eastAsia="Times New Roman" w:hAnsi="Roboto Light"/>
          <w:color w:val="6D6D6C"/>
          <w:sz w:val="20"/>
        </w:rPr>
        <w:t xml:space="preserve"> - Biesse Group es una multinacional líder en la tecnología para mecanizar madera, vidrio, piedra, plástico y metal. Diseña, fabrica y distribuye máquinas, sistemas integrados y software para fabricantes de muebles, puertas y ventanas, componentes de construcción, náutica y aeroespacial. Invierte un promedio de 14 millones de euros al año en investigación y desarrollo y dispone de más de 200 patentes depositadas. Trabaja a través de 12 plantas de producción, 39 filiales, 300 representantes y revendedores seleccionados y exporta el 90% de su producción. Entre sus clientes se encuentran las marcas más prestigiosas del diseño italiano e internacional. Fue fundada en Pésaro, en 1969, por Giancarlo Selci y cotiza desde junio de 2001 en el segmento Star de la Bolsa Italiana, actualmente en el FTSE IT Mid Cap. En la actualidad tienen una plantilla de 4100 empleados a nivel mundial.</w:t>
      </w:r>
    </w:p>
    <w:sectPr w:rsidR="00352456" w:rsidRPr="004A739A" w:rsidSect="007F339E">
      <w:headerReference w:type="default" r:id="rId8"/>
      <w:footerReference w:type="default" r:id="rId9"/>
      <w:headerReference w:type="first" r:id="rId10"/>
      <w:footerReference w:type="first" r:id="rId11"/>
      <w:pgSz w:w="11906" w:h="16838"/>
      <w:pgMar w:top="3747" w:right="1134" w:bottom="0" w:left="1134" w:header="0" w:footer="1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endnote w:type="separator" w:id="-1">
    <w:p w:rsidR="00F85B46" w:rsidRDefault="00F85B46">
      <w:r>
        <w:separator/>
      </w:r>
    </w:p>
  </w:endnote>
  <w:endnote w:type="continuationSeparator" w:id="0">
    <w:p w:rsidR="00F85B46" w:rsidRDefault="00F8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Roboto Light">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Roboto Lt">
    <w:altName w:val="Roboto Lt"/>
    <w:charset w:val="00"/>
    <w:family w:val="auto"/>
    <w:pitch w:val="variable"/>
    <w:sig w:usb0="E00002EF" w:usb1="5000205B" w:usb2="00000020" w:usb3="00000000" w:csb0="0000019F" w:csb1="00000000"/>
  </w:font>
  <w:font w:name="Roboto (TT) Light">
    <w:altName w:val="Times New Roman"/>
    <w:charset w:val="00"/>
    <w:family w:val="auto"/>
    <w:pitch w:val="default"/>
  </w:font>
  <w:font w:name="Roboto Thin">
    <w:panose1 w:val="02000000000000000000"/>
    <w:charset w:val="00"/>
    <w:family w:val="auto"/>
    <w:pitch w:val="variable"/>
    <w:sig w:usb0="E0000AFF"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Roboto-Thin">
    <w:altName w:val="Roboto Thi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7F339E" w:rsidP="003278E7">
    <w:pPr>
      <w:pStyle w:val="Pidipagina"/>
      <w:ind w:left="-737"/>
      <w:jc w:val="right"/>
    </w:pPr>
    <w:r>
      <w:rPr>
        <w:lang w:val="es-ES"/>
        <w:rFonts w:ascii="Times New Roman" w:cs="Times New Roman" w:eastAsia="Times New Roman" w:hAnsi="Times New Roman"/>
        <w:sz w:val="20"/>
        <w:noProof w:val="on"/>
      </w:rPr>
      <w:drawing>
        <wp:anchor distT="0" distB="0" distL="114300" distR="114300" simplePos="0" relativeHeight="251680768" behindDoc="0" locked="0" layoutInCell="1" allowOverlap="1">
          <wp:simplePos x="0" y="0"/>
          <wp:positionH relativeFrom="margin">
            <wp:posOffset>-775970</wp:posOffset>
          </wp:positionH>
          <wp:positionV relativeFrom="margin">
            <wp:posOffset>6548120</wp:posOffset>
          </wp:positionV>
          <wp:extent cx="7770495" cy="1917700"/>
          <wp:effectExtent l="0" t="0" r="1905" b="12700"/>
          <wp:wrapSquare wrapText="bothSides"/>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r>
      <w:rPr>
        <w:lang w:val="es-ES"/>
        <w:rFonts w:ascii="Times New Roman" w:cs="Times New Roman" w:eastAsia="Times New Roman" w:hAnsi="Times New Roman"/>
        <w:sz w:val="20"/>
        <w:noProof w:val="on"/>
      </w:rPr>
      <w:drawing>
        <wp:anchor distT="0" distB="0" distL="114300" distR="114300" simplePos="0" relativeHeight="251677696" behindDoc="0" locked="0" layoutInCell="1" allowOverlap="1">
          <wp:simplePos x="0" y="0"/>
          <wp:positionH relativeFrom="column">
            <wp:posOffset>-701040</wp:posOffset>
          </wp:positionH>
          <wp:positionV relativeFrom="paragraph">
            <wp:posOffset>-779145</wp:posOffset>
          </wp:positionV>
          <wp:extent cx="7524750" cy="1095375"/>
          <wp:effectExtent l="19050" t="0" r="0" b="0"/>
          <wp:wrapSquare wrapText="bothSides"/>
          <wp:docPr id="18" name="Immagine 6"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e.bmp"/>
                  <pic:cNvPicPr/>
                </pic:nvPicPr>
                <pic:blipFill>
                  <a:blip r:embed="rId2">
                    <a:extLst>
                      <a:ext uri="{28A0092B-C50C-407E-A947-70E740481C1C}">
                        <a14:useLocalDpi xmlns:a14="http://schemas.microsoft.com/office/drawing/2010/main" val="0"/>
                      </a:ext>
                    </a:extLst>
                  </a:blip>
                  <a:stretch>
                    <a:fillRect/>
                  </a:stretch>
                </pic:blipFill>
                <pic:spPr>
                  <a:xfrm>
                    <a:off x="0" y="0"/>
                    <a:ext cx="7524750" cy="1095375"/>
                  </a:xfrm>
                  <a:prstGeom prst="rect">
                    <a:avLst/>
                  </a:prstGeom>
                </pic:spPr>
              </pic:pic>
            </a:graphicData>
          </a:graphic>
        </wp:anchor>
      </w:drawing>
    </w:r>
    <w:r>
      <w:rPr>
        <w:lang w:val="es-ES"/>
        <w:rFonts w:ascii="Times New Roman" w:cs="Times New Roman" w:eastAsia="Times New Roman" w:hAnsi="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AD34E3" w:rsidRDefault="00352456" w:rsidP="00352456">
    <w:pPr>
      <w:pStyle w:val="Pidipagina"/>
      <w:ind w:left="-1134"/>
    </w:pPr>
    <w:r>
      <w:rPr>
        <w:lang w:val="es-ES"/>
        <w:rFonts w:ascii="Times New Roman" w:cs="Times New Roman" w:eastAsia="Times New Roman" w:hAnsi="Times New Roman"/>
        <w:sz w:val="20"/>
        <w:noProof w:val="on"/>
      </w:rPr>
      <w:drawing>
        <wp:anchor distT="0" distB="0" distL="114300" distR="114300" simplePos="0" relativeHeight="251678720" behindDoc="0" locked="0" layoutInCell="1" allowOverlap="1">
          <wp:simplePos x="0" y="0"/>
          <wp:positionH relativeFrom="margin">
            <wp:posOffset>-781050</wp:posOffset>
          </wp:positionH>
          <wp:positionV relativeFrom="margin">
            <wp:posOffset>6546850</wp:posOffset>
          </wp:positionV>
          <wp:extent cx="7770495" cy="1917700"/>
          <wp:effectExtent l="0" t="0" r="1905" b="12700"/>
          <wp:wrapSquare wrapText="bothSides"/>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footnote w:type="separator" w:id="-1">
    <w:p w:rsidR="00F85B46" w:rsidRDefault="00F85B46">
      <w:r>
        <w:separator/>
      </w:r>
    </w:p>
  </w:footnote>
  <w:footnote w:type="continuationSeparator" w:id="0">
    <w:p w:rsidR="00F85B46" w:rsidRDefault="00F8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0B2567" w:rsidP="000B2567">
    <w:pPr>
      <w:pStyle w:val="Intestazione"/>
      <w:tabs>
        <w:tab w:val="clear" w:pos="4819"/>
        <w:tab w:val="clear" w:pos="9638"/>
        <w:tab w:val="left" w:pos="1095"/>
      </w:tabs>
      <w:ind w:left="-1134"/>
    </w:pPr>
    <w:r>
      <w:rPr>
        <w:lang w:val="es-ES"/>
        <w:rFonts w:ascii="Times New Roman" w:cs="Times New Roman" w:eastAsia="Times New Roman" w:hAnsi="Times New Roman"/>
        <w:sz w:val="20"/>
        <w:noProof w:val="on"/>
      </w:rPr>
      <w:drawing>
        <wp:inline distT="0" distB="0" distL="0" distR="0">
          <wp:extent cx="7882253" cy="1945640"/>
          <wp:effectExtent l="0" t="0" r="0" b="1016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120" cy="1950050"/>
                  </a:xfrm>
                  <a:prstGeom prst="rect">
                    <a:avLst/>
                  </a:prstGeom>
                </pic:spPr>
              </pic:pic>
            </a:graphicData>
          </a:graphic>
        </wp:inline>
      </w:drawing>
    </w:r>
    <w:r>
      <w:rPr>
        <w:lang w:val="es-ES"/>
        <w:rFonts w:ascii="Times New Roman" w:cs="Times New Roman" w:eastAsia="Times New Roman" w:hAnsi="Times New Roman"/>
        <w:sz w:val="20"/>
        <w:noProof w:val="on"/>
      </w:rPr>
      <w:drawing>
        <wp:anchor distT="0" distB="0" distL="114300" distR="114300" simplePos="0" relativeHeight="251673600" behindDoc="0" locked="0" layoutInCell="1" allowOverlap="1">
          <wp:simplePos x="0" y="0"/>
          <wp:positionH relativeFrom="column">
            <wp:posOffset>-691515</wp:posOffset>
          </wp:positionH>
          <wp:positionV relativeFrom="paragraph">
            <wp:posOffset>-496570</wp:posOffset>
          </wp:positionV>
          <wp:extent cx="7524750" cy="3324225"/>
          <wp:effectExtent l="19050" t="0" r="0" b="0"/>
          <wp:wrapSquare wrapText="bothSides"/>
          <wp:docPr id="16" name="Immagine 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a.bmp"/>
                  <pic:cNvPicPr/>
                </pic:nvPicPr>
                <pic:blipFill>
                  <a:blip r:embed="rId2">
                    <a:extLst>
                      <a:ext uri="{28A0092B-C50C-407E-A947-70E740481C1C}">
                        <a14:useLocalDpi xmlns:a14="http://schemas.microsoft.com/office/drawing/2010/main" val="0"/>
                      </a:ext>
                    </a:extLst>
                  </a:blip>
                  <a:stretch>
                    <a:fillRect/>
                  </a:stretch>
                </pic:blipFill>
                <pic:spPr>
                  <a:xfrm>
                    <a:off x="0" y="0"/>
                    <a:ext cx="7524750" cy="3324225"/>
                  </a:xfrm>
                  <a:prstGeom prst="rect">
                    <a:avLst/>
                  </a:prstGeom>
                </pic:spPr>
              </pic:pic>
            </a:graphicData>
          </a:graphic>
        </wp:anchor>
      </w:drawing>
    </w:r>
    <w:r>
      <w:rPr>
        <w:lang w:val="es-ES"/>
        <w:rFonts w:ascii="Times New Roman" w:cs="Times New Roman" w:eastAsia="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352456" w:rsidRDefault="00352456" w:rsidP="00352456">
    <w:pPr>
      <w:pStyle w:val="Intestazione"/>
      <w:ind w:hanging="1134"/>
    </w:pPr>
    <w:r>
      <w:rPr>
        <w:lang w:val="es-ES"/>
        <w:rFonts w:ascii="Times New Roman" w:cs="Times New Roman" w:eastAsia="Times New Roman" w:hAnsi="Times New Roman"/>
        <w:sz w:val="20"/>
        <w:noProof w:val="on"/>
      </w:rPr>
      <w:drawing>
        <wp:inline distT="0" distB="0" distL="0" distR="0">
          <wp:extent cx="7882336" cy="1945640"/>
          <wp:effectExtent l="0" t="0" r="0" b="1016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356" cy="19500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abstractNum w:abstractNumId="0" w15:restartNumberingAfterBreak="0">
    <w:nsid w:val="FFFFFF88"/>
    <w:multiLevelType w:val="singleLevel"/>
    <w:tmpl w:val="DF02EC98"/>
    <w:lvl w:ilvl="0">
      <w:start w:val="1"/>
      <w:numFmt w:val="decimal"/>
      <w:pStyle w:val="Numeroelenco"/>
      <w:lvlText w:val="%1."/>
      <w:lvlJc w:val="left"/>
      <w:pPr>
        <w:tabs>
          <w:tab w:val="num" w:pos="360"/>
        </w:tabs>
        <w:ind w:left="360" w:hanging="360"/>
      </w:pPr>
      <w:rPr>
        <w:rFonts w:cs="Times New Roman"/>
      </w:rPr>
    </w:lvl>
  </w:abstractNum>
  <w:abstractNum w:abstractNumId="1" w15:restartNumberingAfterBreak="0">
    <w:nsid w:val="14A06818"/>
    <w:multiLevelType w:val="hybridMultilevel"/>
    <w:tmpl w:val="858E2E12"/>
    <w:lvl w:ilvl="0" w:tplc="A9883A28">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C838CC"/>
    <w:multiLevelType w:val="hybridMultilevel"/>
    <w:tmpl w:val="54163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DD6113"/>
    <w:multiLevelType w:val="hybridMultilevel"/>
    <w:tmpl w:val="405EC57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762AE2"/>
    <w:multiLevelType w:val="singleLevel"/>
    <w:tmpl w:val="04100011"/>
    <w:lvl w:ilvl="0">
      <w:start w:val="1"/>
      <w:numFmt w:val="decimal"/>
      <w:pStyle w:val="Puntoelenco"/>
      <w:lvlText w:val="%1)"/>
      <w:lvlJc w:val="left"/>
      <w:pPr>
        <w:tabs>
          <w:tab w:val="num" w:pos="360"/>
        </w:tabs>
        <w:ind w:left="360" w:hanging="360"/>
      </w:pPr>
      <w:rPr>
        <w:rFonts w:cs="Times New Roman" w:hint="default"/>
      </w:rPr>
    </w:lvl>
  </w:abstractNum>
  <w:abstractNum w:abstractNumId="5" w15:restartNumberingAfterBreak="0">
    <w:nsid w:val="396529D6"/>
    <w:multiLevelType w:val="hybridMultilevel"/>
    <w:tmpl w:val="58344508"/>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F479BC"/>
    <w:multiLevelType w:val="hybridMultilevel"/>
    <w:tmpl w:val="DE365D14"/>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B96724"/>
    <w:multiLevelType w:val="hybridMultilevel"/>
    <w:tmpl w:val="38CEB74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6"/>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xmlns:star_td="http://www.star-group.net/schemas/transit/filters/textdata"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E7"/>
    <w:rsid w:val="00004B6A"/>
    <w:rsid w:val="0002296D"/>
    <w:rsid w:val="000315B9"/>
    <w:rsid w:val="00031740"/>
    <w:rsid w:val="00035CB3"/>
    <w:rsid w:val="000417EE"/>
    <w:rsid w:val="00044BEE"/>
    <w:rsid w:val="00052685"/>
    <w:rsid w:val="000579C6"/>
    <w:rsid w:val="00066911"/>
    <w:rsid w:val="00084004"/>
    <w:rsid w:val="00087493"/>
    <w:rsid w:val="00087596"/>
    <w:rsid w:val="000A15F8"/>
    <w:rsid w:val="000A1DD7"/>
    <w:rsid w:val="000A2D7A"/>
    <w:rsid w:val="000A62AF"/>
    <w:rsid w:val="000A7787"/>
    <w:rsid w:val="000B2567"/>
    <w:rsid w:val="000B5926"/>
    <w:rsid w:val="000B6554"/>
    <w:rsid w:val="000C5753"/>
    <w:rsid w:val="000D0294"/>
    <w:rsid w:val="000E426B"/>
    <w:rsid w:val="000F3C62"/>
    <w:rsid w:val="000F4F41"/>
    <w:rsid w:val="00100595"/>
    <w:rsid w:val="0010262A"/>
    <w:rsid w:val="00110C20"/>
    <w:rsid w:val="0012335F"/>
    <w:rsid w:val="00127A34"/>
    <w:rsid w:val="00132524"/>
    <w:rsid w:val="00134297"/>
    <w:rsid w:val="00135C0A"/>
    <w:rsid w:val="00136EA2"/>
    <w:rsid w:val="0014223A"/>
    <w:rsid w:val="00142682"/>
    <w:rsid w:val="0015620E"/>
    <w:rsid w:val="00161A30"/>
    <w:rsid w:val="001634F8"/>
    <w:rsid w:val="00174C4D"/>
    <w:rsid w:val="0018312E"/>
    <w:rsid w:val="001850E1"/>
    <w:rsid w:val="00190103"/>
    <w:rsid w:val="001A475E"/>
    <w:rsid w:val="001B0525"/>
    <w:rsid w:val="001D0633"/>
    <w:rsid w:val="001D22E0"/>
    <w:rsid w:val="001D406C"/>
    <w:rsid w:val="001D621B"/>
    <w:rsid w:val="00205FC0"/>
    <w:rsid w:val="00210074"/>
    <w:rsid w:val="0021486B"/>
    <w:rsid w:val="00232925"/>
    <w:rsid w:val="0023343F"/>
    <w:rsid w:val="00234CF1"/>
    <w:rsid w:val="0023642C"/>
    <w:rsid w:val="002505D0"/>
    <w:rsid w:val="0025446A"/>
    <w:rsid w:val="002551FD"/>
    <w:rsid w:val="00263E34"/>
    <w:rsid w:val="002652D0"/>
    <w:rsid w:val="00266F5F"/>
    <w:rsid w:val="00267769"/>
    <w:rsid w:val="0027321A"/>
    <w:rsid w:val="002755F7"/>
    <w:rsid w:val="002837CC"/>
    <w:rsid w:val="0028766C"/>
    <w:rsid w:val="002969C3"/>
    <w:rsid w:val="002A4362"/>
    <w:rsid w:val="002A7469"/>
    <w:rsid w:val="002B0AE1"/>
    <w:rsid w:val="002C55F1"/>
    <w:rsid w:val="002D57D9"/>
    <w:rsid w:val="002D6C77"/>
    <w:rsid w:val="002E4DA0"/>
    <w:rsid w:val="002F055A"/>
    <w:rsid w:val="0030086B"/>
    <w:rsid w:val="00301EAA"/>
    <w:rsid w:val="003079ED"/>
    <w:rsid w:val="00312A7E"/>
    <w:rsid w:val="003138BC"/>
    <w:rsid w:val="00313968"/>
    <w:rsid w:val="00317688"/>
    <w:rsid w:val="00324243"/>
    <w:rsid w:val="00324393"/>
    <w:rsid w:val="003255DA"/>
    <w:rsid w:val="003278E7"/>
    <w:rsid w:val="00342ECF"/>
    <w:rsid w:val="00346FDA"/>
    <w:rsid w:val="003514B4"/>
    <w:rsid w:val="00352456"/>
    <w:rsid w:val="00354737"/>
    <w:rsid w:val="0036171B"/>
    <w:rsid w:val="00370A7F"/>
    <w:rsid w:val="00375714"/>
    <w:rsid w:val="003818A8"/>
    <w:rsid w:val="00382606"/>
    <w:rsid w:val="003C18DB"/>
    <w:rsid w:val="003C5746"/>
    <w:rsid w:val="003D627A"/>
    <w:rsid w:val="003D6995"/>
    <w:rsid w:val="003D6AD5"/>
    <w:rsid w:val="003F1B23"/>
    <w:rsid w:val="003F68AF"/>
    <w:rsid w:val="00413E47"/>
    <w:rsid w:val="004151CE"/>
    <w:rsid w:val="00424342"/>
    <w:rsid w:val="00441B54"/>
    <w:rsid w:val="00456F6C"/>
    <w:rsid w:val="00473C75"/>
    <w:rsid w:val="00476F54"/>
    <w:rsid w:val="00483723"/>
    <w:rsid w:val="004A3658"/>
    <w:rsid w:val="004A4071"/>
    <w:rsid w:val="004A51F5"/>
    <w:rsid w:val="004A60AD"/>
    <w:rsid w:val="004A739A"/>
    <w:rsid w:val="004B29A1"/>
    <w:rsid w:val="004B5F86"/>
    <w:rsid w:val="004C109E"/>
    <w:rsid w:val="004C50B0"/>
    <w:rsid w:val="004D1A95"/>
    <w:rsid w:val="004E0D1F"/>
    <w:rsid w:val="004F6963"/>
    <w:rsid w:val="00505A2A"/>
    <w:rsid w:val="00522CA7"/>
    <w:rsid w:val="005258D1"/>
    <w:rsid w:val="00535EAB"/>
    <w:rsid w:val="00547A39"/>
    <w:rsid w:val="00550275"/>
    <w:rsid w:val="00550587"/>
    <w:rsid w:val="00553D1D"/>
    <w:rsid w:val="005569E5"/>
    <w:rsid w:val="00560A33"/>
    <w:rsid w:val="00564657"/>
    <w:rsid w:val="00573D83"/>
    <w:rsid w:val="00581B42"/>
    <w:rsid w:val="00582F9F"/>
    <w:rsid w:val="005945B1"/>
    <w:rsid w:val="005A0EDA"/>
    <w:rsid w:val="005A2780"/>
    <w:rsid w:val="005B0661"/>
    <w:rsid w:val="005E6843"/>
    <w:rsid w:val="005F11FD"/>
    <w:rsid w:val="005F69C4"/>
    <w:rsid w:val="00617C49"/>
    <w:rsid w:val="00634572"/>
    <w:rsid w:val="0064479C"/>
    <w:rsid w:val="00646539"/>
    <w:rsid w:val="0066233A"/>
    <w:rsid w:val="006645EA"/>
    <w:rsid w:val="00664B5E"/>
    <w:rsid w:val="006741F5"/>
    <w:rsid w:val="00693B0F"/>
    <w:rsid w:val="00697EA8"/>
    <w:rsid w:val="006B54FF"/>
    <w:rsid w:val="006C51DF"/>
    <w:rsid w:val="006C5482"/>
    <w:rsid w:val="006C6DC7"/>
    <w:rsid w:val="006D41F9"/>
    <w:rsid w:val="006E2011"/>
    <w:rsid w:val="006E55A0"/>
    <w:rsid w:val="006E619C"/>
    <w:rsid w:val="006F0785"/>
    <w:rsid w:val="00704D2C"/>
    <w:rsid w:val="00711D55"/>
    <w:rsid w:val="00712738"/>
    <w:rsid w:val="00712A43"/>
    <w:rsid w:val="007168C4"/>
    <w:rsid w:val="007218C5"/>
    <w:rsid w:val="007400A9"/>
    <w:rsid w:val="0074510C"/>
    <w:rsid w:val="00747050"/>
    <w:rsid w:val="00747474"/>
    <w:rsid w:val="00756080"/>
    <w:rsid w:val="00764D21"/>
    <w:rsid w:val="007755FB"/>
    <w:rsid w:val="00775A67"/>
    <w:rsid w:val="00785091"/>
    <w:rsid w:val="00787162"/>
    <w:rsid w:val="0079055F"/>
    <w:rsid w:val="007909AB"/>
    <w:rsid w:val="007909D9"/>
    <w:rsid w:val="00795BC5"/>
    <w:rsid w:val="007B0C05"/>
    <w:rsid w:val="007B2216"/>
    <w:rsid w:val="007C32E1"/>
    <w:rsid w:val="007D2A7E"/>
    <w:rsid w:val="007F0119"/>
    <w:rsid w:val="007F1277"/>
    <w:rsid w:val="007F339E"/>
    <w:rsid w:val="0080430B"/>
    <w:rsid w:val="00806677"/>
    <w:rsid w:val="008074AC"/>
    <w:rsid w:val="00813022"/>
    <w:rsid w:val="008260B3"/>
    <w:rsid w:val="0083030E"/>
    <w:rsid w:val="008450B2"/>
    <w:rsid w:val="00856DF7"/>
    <w:rsid w:val="0086235D"/>
    <w:rsid w:val="008748D8"/>
    <w:rsid w:val="00882CA1"/>
    <w:rsid w:val="00891C8D"/>
    <w:rsid w:val="008926DC"/>
    <w:rsid w:val="008942B7"/>
    <w:rsid w:val="0089673A"/>
    <w:rsid w:val="008A6642"/>
    <w:rsid w:val="008B1188"/>
    <w:rsid w:val="008B7A8C"/>
    <w:rsid w:val="008D101B"/>
    <w:rsid w:val="008D2495"/>
    <w:rsid w:val="008D394B"/>
    <w:rsid w:val="008D4C16"/>
    <w:rsid w:val="008D4CC6"/>
    <w:rsid w:val="008D64F1"/>
    <w:rsid w:val="008F18D1"/>
    <w:rsid w:val="008F3447"/>
    <w:rsid w:val="00900E4A"/>
    <w:rsid w:val="00903AC4"/>
    <w:rsid w:val="00921FEE"/>
    <w:rsid w:val="00933231"/>
    <w:rsid w:val="00941F2F"/>
    <w:rsid w:val="00942E07"/>
    <w:rsid w:val="00952EC8"/>
    <w:rsid w:val="009539A4"/>
    <w:rsid w:val="009553C2"/>
    <w:rsid w:val="00955E8A"/>
    <w:rsid w:val="009669DC"/>
    <w:rsid w:val="009908F0"/>
    <w:rsid w:val="009924DC"/>
    <w:rsid w:val="0099699F"/>
    <w:rsid w:val="009B79E0"/>
    <w:rsid w:val="009E1349"/>
    <w:rsid w:val="009E19D7"/>
    <w:rsid w:val="009E3DB2"/>
    <w:rsid w:val="009F4F52"/>
    <w:rsid w:val="009F58E2"/>
    <w:rsid w:val="00A00E8D"/>
    <w:rsid w:val="00A12044"/>
    <w:rsid w:val="00A15B7A"/>
    <w:rsid w:val="00A20700"/>
    <w:rsid w:val="00A47436"/>
    <w:rsid w:val="00A52270"/>
    <w:rsid w:val="00A643CE"/>
    <w:rsid w:val="00A77AFE"/>
    <w:rsid w:val="00A850C9"/>
    <w:rsid w:val="00A87D05"/>
    <w:rsid w:val="00AA2844"/>
    <w:rsid w:val="00AA653E"/>
    <w:rsid w:val="00AB3F99"/>
    <w:rsid w:val="00AC1DA8"/>
    <w:rsid w:val="00AC35FA"/>
    <w:rsid w:val="00AD34E3"/>
    <w:rsid w:val="00AD3981"/>
    <w:rsid w:val="00AE63BF"/>
    <w:rsid w:val="00AF4DB0"/>
    <w:rsid w:val="00B06332"/>
    <w:rsid w:val="00B064B6"/>
    <w:rsid w:val="00B161CF"/>
    <w:rsid w:val="00B3119B"/>
    <w:rsid w:val="00B40FDB"/>
    <w:rsid w:val="00B42FF6"/>
    <w:rsid w:val="00B50129"/>
    <w:rsid w:val="00B522CD"/>
    <w:rsid w:val="00B53522"/>
    <w:rsid w:val="00B6187C"/>
    <w:rsid w:val="00B67B81"/>
    <w:rsid w:val="00B7588B"/>
    <w:rsid w:val="00B8201D"/>
    <w:rsid w:val="00B970F4"/>
    <w:rsid w:val="00BA04EF"/>
    <w:rsid w:val="00BB3F36"/>
    <w:rsid w:val="00BB66B1"/>
    <w:rsid w:val="00BB7C14"/>
    <w:rsid w:val="00BC780E"/>
    <w:rsid w:val="00BE0017"/>
    <w:rsid w:val="00C05664"/>
    <w:rsid w:val="00C154B4"/>
    <w:rsid w:val="00C314BA"/>
    <w:rsid w:val="00C602E0"/>
    <w:rsid w:val="00C614A0"/>
    <w:rsid w:val="00C625C9"/>
    <w:rsid w:val="00C64FED"/>
    <w:rsid w:val="00C6578C"/>
    <w:rsid w:val="00C74729"/>
    <w:rsid w:val="00C774BD"/>
    <w:rsid w:val="00C7763B"/>
    <w:rsid w:val="00C94C4D"/>
    <w:rsid w:val="00C96584"/>
    <w:rsid w:val="00C97D42"/>
    <w:rsid w:val="00CA342A"/>
    <w:rsid w:val="00CB397C"/>
    <w:rsid w:val="00CC22B0"/>
    <w:rsid w:val="00CC47BF"/>
    <w:rsid w:val="00CD5D56"/>
    <w:rsid w:val="00CD746C"/>
    <w:rsid w:val="00CE4D85"/>
    <w:rsid w:val="00CF0A3C"/>
    <w:rsid w:val="00D01560"/>
    <w:rsid w:val="00D40AA9"/>
    <w:rsid w:val="00D53963"/>
    <w:rsid w:val="00D619B7"/>
    <w:rsid w:val="00D65542"/>
    <w:rsid w:val="00D72555"/>
    <w:rsid w:val="00D86E8F"/>
    <w:rsid w:val="00D94349"/>
    <w:rsid w:val="00DA540F"/>
    <w:rsid w:val="00DC046B"/>
    <w:rsid w:val="00DC3526"/>
    <w:rsid w:val="00DC449E"/>
    <w:rsid w:val="00DC73E6"/>
    <w:rsid w:val="00DD4C2F"/>
    <w:rsid w:val="00DE51F9"/>
    <w:rsid w:val="00DF1BF5"/>
    <w:rsid w:val="00DF4DF6"/>
    <w:rsid w:val="00DF65C8"/>
    <w:rsid w:val="00E0056A"/>
    <w:rsid w:val="00E0551F"/>
    <w:rsid w:val="00E103F7"/>
    <w:rsid w:val="00E20B34"/>
    <w:rsid w:val="00E2583C"/>
    <w:rsid w:val="00E4308B"/>
    <w:rsid w:val="00E52CB1"/>
    <w:rsid w:val="00E62598"/>
    <w:rsid w:val="00E651C0"/>
    <w:rsid w:val="00E733E3"/>
    <w:rsid w:val="00E84706"/>
    <w:rsid w:val="00E9026B"/>
    <w:rsid w:val="00EA4478"/>
    <w:rsid w:val="00EA7592"/>
    <w:rsid w:val="00EC3615"/>
    <w:rsid w:val="00ED5028"/>
    <w:rsid w:val="00EE08FE"/>
    <w:rsid w:val="00EE3A58"/>
    <w:rsid w:val="00EE3FAF"/>
    <w:rsid w:val="00EE7D98"/>
    <w:rsid w:val="00EF25EF"/>
    <w:rsid w:val="00F122FF"/>
    <w:rsid w:val="00F15E6F"/>
    <w:rsid w:val="00F33477"/>
    <w:rsid w:val="00F3750A"/>
    <w:rsid w:val="00F42466"/>
    <w:rsid w:val="00F525DE"/>
    <w:rsid w:val="00F71A11"/>
    <w:rsid w:val="00F73A2C"/>
    <w:rsid w:val="00F80762"/>
    <w:rsid w:val="00F85B46"/>
    <w:rsid w:val="00F9101A"/>
    <w:rsid w:val="00F94A58"/>
    <w:rsid w:val="00FA09EC"/>
    <w:rsid w:val="00FA205F"/>
    <w:rsid w:val="00FA3E65"/>
    <w:rsid w:val="00FB6FE8"/>
    <w:rsid w:val="00FD12CD"/>
    <w:rsid w:val="00FD7041"/>
    <w:rsid w:val="00FE0CB7"/>
    <w:rsid w:val="00FE3E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381D9"/>
  <w15:docId w15:val="{6586D20C-764E-4AC1-8BEA-0579638D2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tar_td="http://www.star-group.net/schemas/transit/filters/textdata" mc:Ignorable="w14 w15 w16se w16cid">
  <w:docDefaults>
    <w:rPrDefault>
      <w:rPr>
        <w:rFonts w:ascii="Times New Roman" w:eastAsia="Times New Roman" w:hAnsi="Times New Roman" w:cs="Times New Roman"/>
        <w:sz w:val="22"/>
        <w:szCs w:val="22"/>
        <w:lang w:val="es-ES"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24342"/>
    <w:rPr>
      <w:sz w:val="20"/>
      <w:szCs w:val="20"/>
    </w:rPr>
  </w:style>
  <w:style w:type="paragraph" w:styleId="Titolo1">
    <w:name w:val="heading 1"/>
    <w:basedOn w:val="Normale"/>
    <w:next w:val="Normale"/>
    <w:link w:val="Titolo1Carattere"/>
    <w:uiPriority w:val="99"/>
    <w:qFormat/>
    <w:rsid w:val="00634572"/>
    <w:pPr>
      <w:keepNext/>
      <w:outlineLvl w:val="0"/>
    </w:pPr>
    <w:rPr>
      <w:b/>
      <w:sz w:val="24"/>
    </w:rPr>
  </w:style>
  <w:style w:type="paragraph" w:styleId="Titolo2">
    <w:name w:val="heading 2"/>
    <w:basedOn w:val="Normale"/>
    <w:next w:val="Normale"/>
    <w:link w:val="Titolo2Carattere"/>
    <w:semiHidden/>
    <w:unhideWhenUsed/>
    <w:qFormat/>
    <w:locked/>
    <w:rsid w:val="00617C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4">
    <w:name w:val="heading 4"/>
    <w:basedOn w:val="Normale"/>
    <w:next w:val="Normale"/>
    <w:link w:val="Titolo4Carattere"/>
    <w:uiPriority w:val="99"/>
    <w:qFormat/>
    <w:rsid w:val="00634572"/>
    <w:pPr>
      <w:keepNext/>
      <w:ind w:right="282"/>
      <w:jc w:val="both"/>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8942B7"/>
    <w:rPr>
      <w:rFonts w:ascii="Cambria" w:hAnsi="Cambria" w:cs="Times New Roman"/>
      <w:b/>
      <w:bCs/>
      <w:kern w:val="32"/>
      <w:sz w:val="32"/>
      <w:szCs w:val="32"/>
    </w:rPr>
  </w:style>
  <w:style w:type="character" w:customStyle="1" w:styleId="Titolo4Carattere">
    <w:name w:val="Titolo 4 Carattere"/>
    <w:basedOn w:val="Carpredefinitoparagrafo"/>
    <w:link w:val="Titolo4"/>
    <w:uiPriority w:val="99"/>
    <w:semiHidden/>
    <w:locked/>
    <w:rsid w:val="008942B7"/>
    <w:rPr>
      <w:rFonts w:ascii="Calibri" w:hAnsi="Calibri" w:cs="Times New Roman"/>
      <w:b/>
      <w:bCs/>
      <w:sz w:val="28"/>
      <w:szCs w:val="28"/>
    </w:rPr>
  </w:style>
  <w:style w:type="paragraph" w:styleId="Intestazione">
    <w:name w:val="header"/>
    <w:basedOn w:val="Normale"/>
    <w:link w:val="IntestazioneCarattere"/>
    <w:uiPriority w:val="99"/>
    <w:rsid w:val="00424342"/>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8942B7"/>
    <w:rPr>
      <w:rFonts w:cs="Times New Roman"/>
      <w:sz w:val="20"/>
      <w:szCs w:val="20"/>
    </w:rPr>
  </w:style>
  <w:style w:type="paragraph" w:styleId="Pidipagina">
    <w:name w:val="footer"/>
    <w:basedOn w:val="Normale"/>
    <w:link w:val="PidipaginaCarattere"/>
    <w:uiPriority w:val="99"/>
    <w:rsid w:val="00424342"/>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8942B7"/>
    <w:rPr>
      <w:rFonts w:cs="Times New Roman"/>
      <w:sz w:val="20"/>
      <w:szCs w:val="20"/>
    </w:rPr>
  </w:style>
  <w:style w:type="paragraph" w:styleId="Testofumetto">
    <w:name w:val="Balloon Text"/>
    <w:basedOn w:val="Normale"/>
    <w:link w:val="TestofumettoCarattere"/>
    <w:uiPriority w:val="99"/>
    <w:semiHidden/>
    <w:rsid w:val="003278E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8942B7"/>
    <w:rPr>
      <w:rFonts w:cs="Times New Roman"/>
      <w:sz w:val="2"/>
    </w:rPr>
  </w:style>
  <w:style w:type="paragraph" w:styleId="Corpotesto">
    <w:name w:val="Body Text"/>
    <w:basedOn w:val="Normale"/>
    <w:link w:val="CorpotestoCarattere"/>
    <w:uiPriority w:val="99"/>
    <w:rsid w:val="00634572"/>
    <w:pPr>
      <w:jc w:val="both"/>
    </w:pPr>
    <w:rPr>
      <w:sz w:val="22"/>
    </w:rPr>
  </w:style>
  <w:style w:type="character" w:customStyle="1" w:styleId="CorpotestoCarattere">
    <w:name w:val="Corpo testo Carattere"/>
    <w:basedOn w:val="Carpredefinitoparagrafo"/>
    <w:link w:val="Corpotesto"/>
    <w:uiPriority w:val="99"/>
    <w:semiHidden/>
    <w:locked/>
    <w:rsid w:val="008942B7"/>
    <w:rPr>
      <w:rFonts w:cs="Times New Roman"/>
      <w:sz w:val="20"/>
      <w:szCs w:val="20"/>
    </w:rPr>
  </w:style>
  <w:style w:type="paragraph" w:styleId="Titolo">
    <w:name w:val="Title"/>
    <w:basedOn w:val="Normale"/>
    <w:link w:val="TitoloCarattere"/>
    <w:uiPriority w:val="99"/>
    <w:qFormat/>
    <w:rsid w:val="00634572"/>
    <w:pPr>
      <w:jc w:val="center"/>
    </w:pPr>
    <w:rPr>
      <w:b/>
      <w:sz w:val="24"/>
    </w:rPr>
  </w:style>
  <w:style w:type="character" w:customStyle="1" w:styleId="TitoloCarattere">
    <w:name w:val="Titolo Carattere"/>
    <w:basedOn w:val="Carpredefinitoparagrafo"/>
    <w:link w:val="Titolo"/>
    <w:uiPriority w:val="99"/>
    <w:locked/>
    <w:rsid w:val="008942B7"/>
    <w:rPr>
      <w:rFonts w:ascii="Cambria" w:hAnsi="Cambria" w:cs="Times New Roman"/>
      <w:b/>
      <w:bCs/>
      <w:kern w:val="28"/>
      <w:sz w:val="32"/>
      <w:szCs w:val="32"/>
    </w:rPr>
  </w:style>
  <w:style w:type="paragraph" w:styleId="Testodelblocco">
    <w:name w:val="Block Text"/>
    <w:basedOn w:val="Normale"/>
    <w:uiPriority w:val="99"/>
    <w:rsid w:val="00634572"/>
    <w:pPr>
      <w:tabs>
        <w:tab w:val="left" w:pos="709"/>
      </w:tabs>
      <w:ind w:left="709" w:right="140"/>
    </w:pPr>
    <w:rPr>
      <w:sz w:val="22"/>
    </w:rPr>
  </w:style>
  <w:style w:type="paragraph" w:styleId="Corpodeltesto2">
    <w:name w:val="Body Text 2"/>
    <w:basedOn w:val="Normale"/>
    <w:link w:val="Corpodeltesto2Carattere"/>
    <w:uiPriority w:val="99"/>
    <w:rsid w:val="00634572"/>
    <w:pPr>
      <w:ind w:right="282"/>
      <w:jc w:val="both"/>
    </w:pPr>
  </w:style>
  <w:style w:type="character" w:customStyle="1" w:styleId="Corpodeltesto2Carattere">
    <w:name w:val="Corpo del testo 2 Carattere"/>
    <w:basedOn w:val="Carpredefinitoparagrafo"/>
    <w:link w:val="Corpodeltesto2"/>
    <w:uiPriority w:val="99"/>
    <w:semiHidden/>
    <w:locked/>
    <w:rsid w:val="008942B7"/>
    <w:rPr>
      <w:rFonts w:cs="Times New Roman"/>
      <w:sz w:val="20"/>
      <w:szCs w:val="20"/>
    </w:rPr>
  </w:style>
  <w:style w:type="paragraph" w:styleId="Corpodeltesto3">
    <w:name w:val="Body Text 3"/>
    <w:basedOn w:val="Normale"/>
    <w:link w:val="Corpodeltesto3Carattere"/>
    <w:uiPriority w:val="99"/>
    <w:rsid w:val="00634572"/>
    <w:pPr>
      <w:jc w:val="both"/>
    </w:pPr>
  </w:style>
  <w:style w:type="character" w:customStyle="1" w:styleId="Corpodeltesto3Carattere">
    <w:name w:val="Corpo del testo 3 Carattere"/>
    <w:basedOn w:val="Carpredefinitoparagrafo"/>
    <w:link w:val="Corpodeltesto3"/>
    <w:uiPriority w:val="99"/>
    <w:semiHidden/>
    <w:locked/>
    <w:rsid w:val="008942B7"/>
    <w:rPr>
      <w:rFonts w:cs="Times New Roman"/>
      <w:sz w:val="16"/>
      <w:szCs w:val="16"/>
    </w:rPr>
  </w:style>
  <w:style w:type="paragraph" w:styleId="Numeroelenco">
    <w:name w:val="List Number"/>
    <w:basedOn w:val="Puntoelenco"/>
    <w:uiPriority w:val="99"/>
    <w:rsid w:val="00634572"/>
    <w:pPr>
      <w:numPr>
        <w:numId w:val="1"/>
      </w:numPr>
      <w:spacing w:after="240" w:line="240" w:lineRule="atLeast"/>
      <w:ind w:right="720"/>
      <w:jc w:val="both"/>
    </w:pPr>
    <w:rPr>
      <w:rFonts w:ascii="Garamond" w:hAnsi="Garamond"/>
      <w:sz w:val="22"/>
    </w:rPr>
  </w:style>
  <w:style w:type="paragraph" w:styleId="Rientrocorpodeltesto">
    <w:name w:val="Body Text Indent"/>
    <w:basedOn w:val="Normale"/>
    <w:link w:val="RientrocorpodeltestoCarattere"/>
    <w:uiPriority w:val="99"/>
    <w:rsid w:val="00634572"/>
    <w:pPr>
      <w:ind w:left="284" w:hanging="284"/>
      <w:jc w:val="both"/>
    </w:pPr>
    <w:rPr>
      <w:sz w:val="24"/>
    </w:rPr>
  </w:style>
  <w:style w:type="character" w:customStyle="1" w:styleId="RientrocorpodeltestoCarattere">
    <w:name w:val="Rientro corpo del testo Carattere"/>
    <w:basedOn w:val="Carpredefinitoparagrafo"/>
    <w:link w:val="Rientrocorpodeltesto"/>
    <w:uiPriority w:val="99"/>
    <w:semiHidden/>
    <w:locked/>
    <w:rsid w:val="008942B7"/>
    <w:rPr>
      <w:rFonts w:cs="Times New Roman"/>
      <w:sz w:val="20"/>
      <w:szCs w:val="20"/>
    </w:rPr>
  </w:style>
  <w:style w:type="paragraph" w:customStyle="1" w:styleId="Corpodeltesto21">
    <w:name w:val="Corpo del testo 21"/>
    <w:basedOn w:val="Normale"/>
    <w:uiPriority w:val="99"/>
    <w:rsid w:val="00634572"/>
    <w:pPr>
      <w:widowControl w:val="0"/>
      <w:spacing w:line="480" w:lineRule="atLeast"/>
      <w:jc w:val="both"/>
    </w:pPr>
    <w:rPr>
      <w:sz w:val="24"/>
    </w:rPr>
  </w:style>
  <w:style w:type="paragraph" w:styleId="Puntoelenco">
    <w:name w:val="List Bullet"/>
    <w:basedOn w:val="Normale"/>
    <w:uiPriority w:val="99"/>
    <w:rsid w:val="00634572"/>
    <w:pPr>
      <w:numPr>
        <w:numId w:val="2"/>
      </w:numPr>
    </w:pPr>
  </w:style>
  <w:style w:type="paragraph" w:customStyle="1" w:styleId="Paragrafobase">
    <w:name w:val="[Paragrafo base]"/>
    <w:basedOn w:val="Normale"/>
    <w:uiPriority w:val="99"/>
    <w:rsid w:val="00A47436"/>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lang w:eastAsia="ja-JP" w:val="es-ES"/>
    </w:rPr>
  </w:style>
  <w:style w:type="character" w:styleId="Collegamentoipertestuale">
    <w:name w:val="Hyperlink"/>
    <w:basedOn w:val="Carpredefinitoparagrafo"/>
    <w:uiPriority w:val="99"/>
    <w:unhideWhenUsed/>
    <w:rsid w:val="00A52270"/>
    <w:rPr>
      <w:color w:val="0000FF" w:themeColor="hyperlink"/>
      <w:u w:val="single"/>
    </w:rPr>
  </w:style>
  <w:style w:type="character" w:customStyle="1" w:styleId="A4">
    <w:name w:val="A4"/>
    <w:uiPriority w:val="99"/>
    <w:rsid w:val="00266F5F"/>
    <w:rPr>
      <w:rFonts w:cs="Roboto Lt"/>
      <w:color w:val="6C6E70"/>
      <w:sz w:val="28"/>
      <w:szCs w:val="28"/>
    </w:rPr>
  </w:style>
  <w:style w:type="character" w:customStyle="1" w:styleId="testo">
    <w:name w:val="testo"/>
    <w:basedOn w:val="Carpredefinitoparagrafo"/>
    <w:uiPriority w:val="99"/>
    <w:rsid w:val="00B7588B"/>
    <w:rPr>
      <w:rFonts w:ascii="Roboto (TT) Light" w:hAnsi="Roboto (TT) Light" w:hint="default"/>
      <w:color w:val="6D6E70"/>
      <w:spacing w:val="-3"/>
    </w:rPr>
  </w:style>
  <w:style w:type="paragraph" w:styleId="Paragrafoelenco">
    <w:name w:val="List Paragraph"/>
    <w:basedOn w:val="Normale"/>
    <w:uiPriority w:val="34"/>
    <w:qFormat/>
    <w:rsid w:val="00DF65C8"/>
    <w:pPr>
      <w:ind w:left="720"/>
      <w:contextualSpacing/>
    </w:pPr>
  </w:style>
  <w:style w:type="paragraph" w:customStyle="1" w:styleId="Default">
    <w:name w:val="Default"/>
    <w:rsid w:val="006C51DF"/>
    <w:pPr>
      <w:autoSpaceDE w:val="0"/>
      <w:autoSpaceDN w:val="0"/>
      <w:adjustRightInd w:val="0"/>
    </w:pPr>
    <w:rPr>
      <w:rFonts w:ascii="Roboto Thin" w:hAnsi="Roboto Thin" w:cs="Roboto Thin"/>
      <w:color w:val="000000"/>
      <w:sz w:val="24"/>
      <w:szCs w:val="24"/>
    </w:rPr>
  </w:style>
  <w:style w:type="character" w:customStyle="1" w:styleId="A5">
    <w:name w:val="A5"/>
    <w:uiPriority w:val="99"/>
    <w:rsid w:val="006C51DF"/>
    <w:rPr>
      <w:rFonts w:cs="Roboto Medium"/>
      <w:color w:val="2DA342"/>
      <w:sz w:val="28"/>
      <w:szCs w:val="28"/>
    </w:rPr>
  </w:style>
  <w:style w:type="paragraph" w:customStyle="1" w:styleId="Pa0">
    <w:name w:val="Pa0"/>
    <w:basedOn w:val="Default"/>
    <w:next w:val="Default"/>
    <w:uiPriority w:val="99"/>
    <w:rsid w:val="006C51DF"/>
    <w:pPr>
      <w:spacing w:line="241" w:lineRule="atLeast"/>
    </w:pPr>
    <w:rPr>
      <w:rFonts w:ascii="Roboto Medium" w:hAnsi="Roboto Medium" w:cs="Times New Roman"/>
      <w:color w:val="auto"/>
    </w:rPr>
  </w:style>
  <w:style w:type="character" w:customStyle="1" w:styleId="A1">
    <w:name w:val="A1"/>
    <w:uiPriority w:val="99"/>
    <w:rsid w:val="006C51DF"/>
    <w:rPr>
      <w:rFonts w:cs="Roboto Light"/>
      <w:color w:val="6C6E70"/>
      <w:sz w:val="18"/>
      <w:szCs w:val="18"/>
    </w:rPr>
  </w:style>
  <w:style w:type="character" w:customStyle="1" w:styleId="A3">
    <w:name w:val="A3"/>
    <w:uiPriority w:val="99"/>
    <w:rsid w:val="006C51DF"/>
    <w:rPr>
      <w:rFonts w:cs="Roboto Thin"/>
      <w:color w:val="6C6E70"/>
      <w:sz w:val="92"/>
      <w:szCs w:val="92"/>
    </w:rPr>
  </w:style>
  <w:style w:type="character" w:customStyle="1" w:styleId="A6">
    <w:name w:val="A6"/>
    <w:uiPriority w:val="99"/>
    <w:rsid w:val="002551FD"/>
    <w:rPr>
      <w:rFonts w:cs="Roboto Light"/>
      <w:color w:val="6C6E70"/>
      <w:sz w:val="28"/>
      <w:szCs w:val="28"/>
    </w:rPr>
  </w:style>
  <w:style w:type="character" w:customStyle="1" w:styleId="A7">
    <w:name w:val="A7"/>
    <w:uiPriority w:val="99"/>
    <w:rsid w:val="009908F0"/>
    <w:rPr>
      <w:rFonts w:cs="Roboto Light"/>
      <w:color w:val="2DA342"/>
      <w:sz w:val="28"/>
      <w:szCs w:val="28"/>
    </w:rPr>
  </w:style>
  <w:style w:type="paragraph" w:customStyle="1" w:styleId="Pa2">
    <w:name w:val="Pa2"/>
    <w:basedOn w:val="Default"/>
    <w:next w:val="Default"/>
    <w:uiPriority w:val="99"/>
    <w:rsid w:val="00D53963"/>
    <w:pPr>
      <w:spacing w:line="241" w:lineRule="atLeast"/>
    </w:pPr>
    <w:rPr>
      <w:rFonts w:ascii="Roboto Medium" w:hAnsi="Roboto Medium" w:cs="Times New Roman"/>
      <w:color w:val="auto"/>
    </w:rPr>
  </w:style>
  <w:style w:type="character" w:customStyle="1" w:styleId="Titolo2Carattere">
    <w:name w:val="Titolo 2 Carattere"/>
    <w:basedOn w:val="Carpredefinitoparagrafo"/>
    <w:link w:val="Titolo2"/>
    <w:semiHidden/>
    <w:rsid w:val="00617C4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7470">
      <w:marLeft w:val="0"/>
      <w:marRight w:val="0"/>
      <w:marTop w:val="0"/>
      <w:marBottom w:val="0"/>
      <w:divBdr>
        <w:top w:val="none" w:sz="0" w:space="0" w:color="auto"/>
        <w:left w:val="none" w:sz="0" w:space="0" w:color="auto"/>
        <w:bottom w:val="none" w:sz="0" w:space="0" w:color="auto"/>
        <w:right w:val="none" w:sz="0" w:space="0" w:color="auto"/>
      </w:divBdr>
      <w:divsChild>
        <w:div w:id="370497466">
          <w:marLeft w:val="0"/>
          <w:marRight w:val="0"/>
          <w:marTop w:val="0"/>
          <w:marBottom w:val="0"/>
          <w:divBdr>
            <w:top w:val="none" w:sz="0" w:space="0" w:color="auto"/>
            <w:left w:val="none" w:sz="0" w:space="0" w:color="auto"/>
            <w:bottom w:val="none" w:sz="0" w:space="0" w:color="auto"/>
            <w:right w:val="none" w:sz="0" w:space="0" w:color="auto"/>
          </w:divBdr>
          <w:divsChild>
            <w:div w:id="370497465">
              <w:marLeft w:val="0"/>
              <w:marRight w:val="0"/>
              <w:marTop w:val="0"/>
              <w:marBottom w:val="0"/>
              <w:divBdr>
                <w:top w:val="none" w:sz="0" w:space="0" w:color="auto"/>
                <w:left w:val="none" w:sz="0" w:space="0" w:color="auto"/>
                <w:bottom w:val="none" w:sz="0" w:space="0" w:color="auto"/>
                <w:right w:val="none" w:sz="0" w:space="0" w:color="auto"/>
              </w:divBdr>
              <w:divsChild>
                <w:div w:id="37049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1">
      <w:marLeft w:val="0"/>
      <w:marRight w:val="0"/>
      <w:marTop w:val="0"/>
      <w:marBottom w:val="0"/>
      <w:divBdr>
        <w:top w:val="none" w:sz="0" w:space="0" w:color="auto"/>
        <w:left w:val="none" w:sz="0" w:space="0" w:color="auto"/>
        <w:bottom w:val="none" w:sz="0" w:space="0" w:color="auto"/>
        <w:right w:val="none" w:sz="0" w:space="0" w:color="auto"/>
      </w:divBdr>
      <w:divsChild>
        <w:div w:id="370497469">
          <w:marLeft w:val="0"/>
          <w:marRight w:val="0"/>
          <w:marTop w:val="0"/>
          <w:marBottom w:val="0"/>
          <w:divBdr>
            <w:top w:val="none" w:sz="0" w:space="0" w:color="auto"/>
            <w:left w:val="none" w:sz="0" w:space="0" w:color="auto"/>
            <w:bottom w:val="none" w:sz="0" w:space="0" w:color="auto"/>
            <w:right w:val="none" w:sz="0" w:space="0" w:color="auto"/>
          </w:divBdr>
          <w:divsChild>
            <w:div w:id="370497464">
              <w:marLeft w:val="0"/>
              <w:marRight w:val="0"/>
              <w:marTop w:val="0"/>
              <w:marBottom w:val="0"/>
              <w:divBdr>
                <w:top w:val="none" w:sz="0" w:space="0" w:color="auto"/>
                <w:left w:val="none" w:sz="0" w:space="0" w:color="auto"/>
                <w:bottom w:val="none" w:sz="0" w:space="0" w:color="auto"/>
                <w:right w:val="none" w:sz="0" w:space="0" w:color="auto"/>
              </w:divBdr>
              <w:divsChild>
                <w:div w:id="37049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5">
      <w:marLeft w:val="0"/>
      <w:marRight w:val="0"/>
      <w:marTop w:val="0"/>
      <w:marBottom w:val="0"/>
      <w:divBdr>
        <w:top w:val="none" w:sz="0" w:space="0" w:color="auto"/>
        <w:left w:val="none" w:sz="0" w:space="0" w:color="auto"/>
        <w:bottom w:val="none" w:sz="0" w:space="0" w:color="auto"/>
        <w:right w:val="none" w:sz="0" w:space="0" w:color="auto"/>
      </w:divBdr>
      <w:divsChild>
        <w:div w:id="370497493">
          <w:marLeft w:val="0"/>
          <w:marRight w:val="0"/>
          <w:marTop w:val="0"/>
          <w:marBottom w:val="0"/>
          <w:divBdr>
            <w:top w:val="none" w:sz="0" w:space="0" w:color="auto"/>
            <w:left w:val="none" w:sz="0" w:space="0" w:color="auto"/>
            <w:bottom w:val="none" w:sz="0" w:space="0" w:color="auto"/>
            <w:right w:val="none" w:sz="0" w:space="0" w:color="auto"/>
          </w:divBdr>
          <w:divsChild>
            <w:div w:id="370497480">
              <w:marLeft w:val="0"/>
              <w:marRight w:val="0"/>
              <w:marTop w:val="0"/>
              <w:marBottom w:val="0"/>
              <w:divBdr>
                <w:top w:val="none" w:sz="0" w:space="0" w:color="auto"/>
                <w:left w:val="none" w:sz="0" w:space="0" w:color="auto"/>
                <w:bottom w:val="none" w:sz="0" w:space="0" w:color="auto"/>
                <w:right w:val="none" w:sz="0" w:space="0" w:color="auto"/>
              </w:divBdr>
              <w:divsChild>
                <w:div w:id="370497494">
                  <w:marLeft w:val="0"/>
                  <w:marRight w:val="0"/>
                  <w:marTop w:val="0"/>
                  <w:marBottom w:val="0"/>
                  <w:divBdr>
                    <w:top w:val="none" w:sz="0" w:space="0" w:color="auto"/>
                    <w:left w:val="none" w:sz="0" w:space="0" w:color="auto"/>
                    <w:bottom w:val="none" w:sz="0" w:space="0" w:color="auto"/>
                    <w:right w:val="none" w:sz="0" w:space="0" w:color="auto"/>
                  </w:divBdr>
                  <w:divsChild>
                    <w:div w:id="370497472">
                      <w:marLeft w:val="0"/>
                      <w:marRight w:val="0"/>
                      <w:marTop w:val="0"/>
                      <w:marBottom w:val="0"/>
                      <w:divBdr>
                        <w:top w:val="none" w:sz="0" w:space="0" w:color="auto"/>
                        <w:left w:val="none" w:sz="0" w:space="0" w:color="auto"/>
                        <w:bottom w:val="none" w:sz="0" w:space="0" w:color="auto"/>
                        <w:right w:val="none" w:sz="0" w:space="0" w:color="auto"/>
                      </w:divBdr>
                      <w:divsChild>
                        <w:div w:id="370497485">
                          <w:marLeft w:val="0"/>
                          <w:marRight w:val="0"/>
                          <w:marTop w:val="0"/>
                          <w:marBottom w:val="0"/>
                          <w:divBdr>
                            <w:top w:val="none" w:sz="0" w:space="0" w:color="auto"/>
                            <w:left w:val="none" w:sz="0" w:space="0" w:color="auto"/>
                            <w:bottom w:val="none" w:sz="0" w:space="0" w:color="auto"/>
                            <w:right w:val="none" w:sz="0" w:space="0" w:color="auto"/>
                          </w:divBdr>
                          <w:divsChild>
                            <w:div w:id="370497476">
                              <w:marLeft w:val="0"/>
                              <w:marRight w:val="0"/>
                              <w:marTop w:val="0"/>
                              <w:marBottom w:val="0"/>
                              <w:divBdr>
                                <w:top w:val="none" w:sz="0" w:space="0" w:color="auto"/>
                                <w:left w:val="none" w:sz="0" w:space="0" w:color="auto"/>
                                <w:bottom w:val="none" w:sz="0" w:space="0" w:color="auto"/>
                                <w:right w:val="none" w:sz="0" w:space="0" w:color="auto"/>
                              </w:divBdr>
                              <w:divsChild>
                                <w:div w:id="370497474">
                                  <w:marLeft w:val="0"/>
                                  <w:marRight w:val="0"/>
                                  <w:marTop w:val="0"/>
                                  <w:marBottom w:val="0"/>
                                  <w:divBdr>
                                    <w:top w:val="none" w:sz="0" w:space="0" w:color="auto"/>
                                    <w:left w:val="none" w:sz="0" w:space="0" w:color="auto"/>
                                    <w:bottom w:val="none" w:sz="0" w:space="0" w:color="auto"/>
                                    <w:right w:val="none" w:sz="0" w:space="0" w:color="auto"/>
                                  </w:divBdr>
                                  <w:divsChild>
                                    <w:div w:id="370497473">
                                      <w:marLeft w:val="60"/>
                                      <w:marRight w:val="0"/>
                                      <w:marTop w:val="0"/>
                                      <w:marBottom w:val="0"/>
                                      <w:divBdr>
                                        <w:top w:val="none" w:sz="0" w:space="0" w:color="auto"/>
                                        <w:left w:val="none" w:sz="0" w:space="0" w:color="auto"/>
                                        <w:bottom w:val="none" w:sz="0" w:space="0" w:color="auto"/>
                                        <w:right w:val="none" w:sz="0" w:space="0" w:color="auto"/>
                                      </w:divBdr>
                                      <w:divsChild>
                                        <w:div w:id="370497496">
                                          <w:marLeft w:val="0"/>
                                          <w:marRight w:val="0"/>
                                          <w:marTop w:val="0"/>
                                          <w:marBottom w:val="0"/>
                                          <w:divBdr>
                                            <w:top w:val="none" w:sz="0" w:space="0" w:color="auto"/>
                                            <w:left w:val="none" w:sz="0" w:space="0" w:color="auto"/>
                                            <w:bottom w:val="none" w:sz="0" w:space="0" w:color="auto"/>
                                            <w:right w:val="none" w:sz="0" w:space="0" w:color="auto"/>
                                          </w:divBdr>
                                          <w:divsChild>
                                            <w:div w:id="370497495">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91">
                                                  <w:marLeft w:val="0"/>
                                                  <w:marRight w:val="0"/>
                                                  <w:marTop w:val="0"/>
                                                  <w:marBottom w:val="0"/>
                                                  <w:divBdr>
                                                    <w:top w:val="none" w:sz="0" w:space="0" w:color="auto"/>
                                                    <w:left w:val="none" w:sz="0" w:space="0" w:color="auto"/>
                                                    <w:bottom w:val="none" w:sz="0" w:space="0" w:color="auto"/>
                                                    <w:right w:val="none" w:sz="0" w:space="0" w:color="auto"/>
                                                  </w:divBdr>
                                                  <w:divsChild>
                                                    <w:div w:id="37049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0497477">
      <w:marLeft w:val="0"/>
      <w:marRight w:val="0"/>
      <w:marTop w:val="0"/>
      <w:marBottom w:val="0"/>
      <w:divBdr>
        <w:top w:val="none" w:sz="0" w:space="0" w:color="auto"/>
        <w:left w:val="none" w:sz="0" w:space="0" w:color="auto"/>
        <w:bottom w:val="none" w:sz="0" w:space="0" w:color="auto"/>
        <w:right w:val="none" w:sz="0" w:space="0" w:color="auto"/>
      </w:divBdr>
      <w:divsChild>
        <w:div w:id="370497487">
          <w:marLeft w:val="0"/>
          <w:marRight w:val="0"/>
          <w:marTop w:val="0"/>
          <w:marBottom w:val="0"/>
          <w:divBdr>
            <w:top w:val="none" w:sz="0" w:space="0" w:color="auto"/>
            <w:left w:val="none" w:sz="0" w:space="0" w:color="auto"/>
            <w:bottom w:val="none" w:sz="0" w:space="0" w:color="auto"/>
            <w:right w:val="none" w:sz="0" w:space="0" w:color="auto"/>
          </w:divBdr>
          <w:divsChild>
            <w:div w:id="370497497">
              <w:marLeft w:val="0"/>
              <w:marRight w:val="0"/>
              <w:marTop w:val="0"/>
              <w:marBottom w:val="0"/>
              <w:divBdr>
                <w:top w:val="none" w:sz="0" w:space="0" w:color="auto"/>
                <w:left w:val="none" w:sz="0" w:space="0" w:color="auto"/>
                <w:bottom w:val="none" w:sz="0" w:space="0" w:color="auto"/>
                <w:right w:val="none" w:sz="0" w:space="0" w:color="auto"/>
              </w:divBdr>
              <w:divsChild>
                <w:div w:id="370497482">
                  <w:marLeft w:val="0"/>
                  <w:marRight w:val="0"/>
                  <w:marTop w:val="0"/>
                  <w:marBottom w:val="0"/>
                  <w:divBdr>
                    <w:top w:val="none" w:sz="0" w:space="0" w:color="auto"/>
                    <w:left w:val="none" w:sz="0" w:space="0" w:color="auto"/>
                    <w:bottom w:val="none" w:sz="0" w:space="0" w:color="auto"/>
                    <w:right w:val="none" w:sz="0" w:space="0" w:color="auto"/>
                  </w:divBdr>
                  <w:divsChild>
                    <w:div w:id="370497484">
                      <w:marLeft w:val="0"/>
                      <w:marRight w:val="0"/>
                      <w:marTop w:val="0"/>
                      <w:marBottom w:val="0"/>
                      <w:divBdr>
                        <w:top w:val="none" w:sz="0" w:space="0" w:color="auto"/>
                        <w:left w:val="none" w:sz="0" w:space="0" w:color="auto"/>
                        <w:bottom w:val="none" w:sz="0" w:space="0" w:color="auto"/>
                        <w:right w:val="none" w:sz="0" w:space="0" w:color="auto"/>
                      </w:divBdr>
                      <w:divsChild>
                        <w:div w:id="370497478">
                          <w:marLeft w:val="0"/>
                          <w:marRight w:val="0"/>
                          <w:marTop w:val="0"/>
                          <w:marBottom w:val="0"/>
                          <w:divBdr>
                            <w:top w:val="none" w:sz="0" w:space="0" w:color="auto"/>
                            <w:left w:val="none" w:sz="0" w:space="0" w:color="auto"/>
                            <w:bottom w:val="none" w:sz="0" w:space="0" w:color="auto"/>
                            <w:right w:val="none" w:sz="0" w:space="0" w:color="auto"/>
                          </w:divBdr>
                          <w:divsChild>
                            <w:div w:id="370497492">
                              <w:marLeft w:val="0"/>
                              <w:marRight w:val="0"/>
                              <w:marTop w:val="0"/>
                              <w:marBottom w:val="0"/>
                              <w:divBdr>
                                <w:top w:val="none" w:sz="0" w:space="0" w:color="auto"/>
                                <w:left w:val="none" w:sz="0" w:space="0" w:color="auto"/>
                                <w:bottom w:val="none" w:sz="0" w:space="0" w:color="auto"/>
                                <w:right w:val="none" w:sz="0" w:space="0" w:color="auto"/>
                              </w:divBdr>
                              <w:divsChild>
                                <w:div w:id="370497483">
                                  <w:marLeft w:val="0"/>
                                  <w:marRight w:val="0"/>
                                  <w:marTop w:val="0"/>
                                  <w:marBottom w:val="0"/>
                                  <w:divBdr>
                                    <w:top w:val="none" w:sz="0" w:space="0" w:color="auto"/>
                                    <w:left w:val="none" w:sz="0" w:space="0" w:color="auto"/>
                                    <w:bottom w:val="none" w:sz="0" w:space="0" w:color="auto"/>
                                    <w:right w:val="none" w:sz="0" w:space="0" w:color="auto"/>
                                  </w:divBdr>
                                  <w:divsChild>
                                    <w:div w:id="370497488">
                                      <w:marLeft w:val="60"/>
                                      <w:marRight w:val="0"/>
                                      <w:marTop w:val="0"/>
                                      <w:marBottom w:val="0"/>
                                      <w:divBdr>
                                        <w:top w:val="none" w:sz="0" w:space="0" w:color="auto"/>
                                        <w:left w:val="none" w:sz="0" w:space="0" w:color="auto"/>
                                        <w:bottom w:val="none" w:sz="0" w:space="0" w:color="auto"/>
                                        <w:right w:val="none" w:sz="0" w:space="0" w:color="auto"/>
                                      </w:divBdr>
                                      <w:divsChild>
                                        <w:div w:id="370497486">
                                          <w:marLeft w:val="0"/>
                                          <w:marRight w:val="0"/>
                                          <w:marTop w:val="0"/>
                                          <w:marBottom w:val="0"/>
                                          <w:divBdr>
                                            <w:top w:val="none" w:sz="0" w:space="0" w:color="auto"/>
                                            <w:left w:val="none" w:sz="0" w:space="0" w:color="auto"/>
                                            <w:bottom w:val="none" w:sz="0" w:space="0" w:color="auto"/>
                                            <w:right w:val="none" w:sz="0" w:space="0" w:color="auto"/>
                                          </w:divBdr>
                                          <w:divsChild>
                                            <w:div w:id="370497479">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89">
                                                  <w:marLeft w:val="0"/>
                                                  <w:marRight w:val="0"/>
                                                  <w:marTop w:val="0"/>
                                                  <w:marBottom w:val="0"/>
                                                  <w:divBdr>
                                                    <w:top w:val="none" w:sz="0" w:space="0" w:color="auto"/>
                                                    <w:left w:val="none" w:sz="0" w:space="0" w:color="auto"/>
                                                    <w:bottom w:val="none" w:sz="0" w:space="0" w:color="auto"/>
                                                    <w:right w:val="none" w:sz="0" w:space="0" w:color="auto"/>
                                                  </w:divBdr>
                                                  <w:divsChild>
                                                    <w:div w:id="37049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546138">
      <w:bodyDiv w:val="1"/>
      <w:marLeft w:val="0"/>
      <w:marRight w:val="0"/>
      <w:marTop w:val="0"/>
      <w:marBottom w:val="0"/>
      <w:divBdr>
        <w:top w:val="none" w:sz="0" w:space="0" w:color="auto"/>
        <w:left w:val="none" w:sz="0" w:space="0" w:color="auto"/>
        <w:bottom w:val="none" w:sz="0" w:space="0" w:color="auto"/>
        <w:right w:val="none" w:sz="0" w:space="0" w:color="auto"/>
      </w:divBdr>
    </w:div>
    <w:div w:id="931619378">
      <w:bodyDiv w:val="1"/>
      <w:marLeft w:val="0"/>
      <w:marRight w:val="0"/>
      <w:marTop w:val="0"/>
      <w:marBottom w:val="0"/>
      <w:divBdr>
        <w:top w:val="none" w:sz="0" w:space="0" w:color="auto"/>
        <w:left w:val="none" w:sz="0" w:space="0" w:color="auto"/>
        <w:bottom w:val="none" w:sz="0" w:space="0" w:color="auto"/>
        <w:right w:val="none" w:sz="0" w:space="0" w:color="auto"/>
      </w:divBdr>
    </w:div>
    <w:div w:id="1256206641">
      <w:bodyDiv w:val="1"/>
      <w:marLeft w:val="0"/>
      <w:marRight w:val="0"/>
      <w:marTop w:val="0"/>
      <w:marBottom w:val="0"/>
      <w:divBdr>
        <w:top w:val="none" w:sz="0" w:space="0" w:color="auto"/>
        <w:left w:val="none" w:sz="0" w:space="0" w:color="auto"/>
        <w:bottom w:val="none" w:sz="0" w:space="0" w:color="auto"/>
        <w:right w:val="none" w:sz="0" w:space="0" w:color="auto"/>
      </w:divBdr>
    </w:div>
    <w:div w:id="1923906849">
      <w:bodyDiv w:val="1"/>
      <w:marLeft w:val="0"/>
      <w:marRight w:val="0"/>
      <w:marTop w:val="0"/>
      <w:marBottom w:val="0"/>
      <w:divBdr>
        <w:top w:val="none" w:sz="0" w:space="0" w:color="auto"/>
        <w:left w:val="none" w:sz="0" w:space="0" w:color="auto"/>
        <w:bottom w:val="none" w:sz="0" w:space="0" w:color="auto"/>
        <w:right w:val="none" w:sz="0" w:space="0" w:color="auto"/>
      </w:divBdr>
      <w:divsChild>
        <w:div w:id="821383754">
          <w:marLeft w:val="0"/>
          <w:marRight w:val="0"/>
          <w:marTop w:val="0"/>
          <w:marBottom w:val="0"/>
          <w:divBdr>
            <w:top w:val="none" w:sz="0" w:space="0" w:color="auto"/>
            <w:left w:val="none" w:sz="0" w:space="0" w:color="auto"/>
            <w:bottom w:val="none" w:sz="0" w:space="0" w:color="auto"/>
            <w:right w:val="none" w:sz="0" w:space="0" w:color="auto"/>
          </w:divBdr>
          <w:divsChild>
            <w:div w:id="1002468975">
              <w:marLeft w:val="0"/>
              <w:marRight w:val="0"/>
              <w:marTop w:val="0"/>
              <w:marBottom w:val="0"/>
              <w:divBdr>
                <w:top w:val="none" w:sz="0" w:space="0" w:color="auto"/>
                <w:left w:val="none" w:sz="0" w:space="0" w:color="auto"/>
                <w:bottom w:val="none" w:sz="0" w:space="0" w:color="auto"/>
                <w:right w:val="none" w:sz="0" w:space="0" w:color="auto"/>
              </w:divBdr>
              <w:divsChild>
                <w:div w:id="1644777319">
                  <w:marLeft w:val="0"/>
                  <w:marRight w:val="0"/>
                  <w:marTop w:val="0"/>
                  <w:marBottom w:val="0"/>
                  <w:divBdr>
                    <w:top w:val="none" w:sz="0" w:space="0" w:color="auto"/>
                    <w:left w:val="none" w:sz="0" w:space="0" w:color="auto"/>
                    <w:bottom w:val="none" w:sz="0" w:space="0" w:color="auto"/>
                    <w:right w:val="none" w:sz="0" w:space="0" w:color="auto"/>
                  </w:divBdr>
                  <w:divsChild>
                    <w:div w:id="1633830185">
                      <w:marLeft w:val="0"/>
                      <w:marRight w:val="0"/>
                      <w:marTop w:val="0"/>
                      <w:marBottom w:val="0"/>
                      <w:divBdr>
                        <w:top w:val="none" w:sz="0" w:space="0" w:color="auto"/>
                        <w:left w:val="none" w:sz="0" w:space="0" w:color="auto"/>
                        <w:bottom w:val="none" w:sz="0" w:space="0" w:color="auto"/>
                        <w:right w:val="none" w:sz="0" w:space="0" w:color="auto"/>
                      </w:divBdr>
                      <w:divsChild>
                        <w:div w:id="5691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8213AE0E-F4A4-4675-A45D-8841DB6A81B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Normal.dotm</Template>
  <TotalTime>163</TotalTime>
  <Pages>4</Pages>
  <Words>1270</Words>
  <Characters>7239</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CONTRATTO DI FORNITURA SERVIZI</vt:lpstr>
    </vt:vector>
  </TitlesOfParts>
  <Company>Biesse S.p.A.</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title>CONTRATTO DI FORNITURA SERVIZI</dc:title>
  <dc:creator>Biesse Spa</dc:creator>
  <cp:lastModifiedBy>Fico Alessandra</cp:lastModifiedBy>
  <cp:revision>10</cp:revision>
  <cp:lastPrinted>2018-01-18T08:32:00Z</cp:lastPrinted>
  <dcterms:created xsi:type="dcterms:W3CDTF">2018-07-25T10:25:00Z</dcterms:created>
  <dcterms:modified xsi:type="dcterms:W3CDTF">2018-08-09T07:05:00Z</dcterms:modified>
</cp:coreProperties>
</file>