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8DB" w:rsidRDefault="00DE08DB" w:rsidP="00DE08DB">
      <w:pPr>
        <w:jc w:val="center"/>
        <w:rPr>
          <w:rFonts w:ascii="Roboto" w:hAnsi="Roboto"/>
          <w:b/>
          <w:color w:val="808080" w:themeColor="background1" w:themeShade="80"/>
          <w:sz w:val="24"/>
        </w:rPr>
      </w:pPr>
    </w:p>
    <w:p w:rsidR="00DE08DB" w:rsidRDefault="00DE08DB" w:rsidP="00DE08DB">
      <w:pPr>
        <w:jc w:val="center"/>
        <w:rPr>
          <w:rFonts w:ascii="Roboto" w:hAnsi="Roboto"/>
          <w:b/>
          <w:color w:val="808080" w:themeColor="background1" w:themeShade="80"/>
          <w:sz w:val="24"/>
        </w:rPr>
      </w:pPr>
    </w:p>
    <w:p w:rsidR="00DE08DB" w:rsidRDefault="00DE08DB" w:rsidP="00DE08DB">
      <w:pPr>
        <w:jc w:val="center"/>
        <w:rPr>
          <w:rFonts w:ascii="Roboto" w:hAnsi="Roboto"/>
          <w:b/>
          <w:color w:val="808080" w:themeColor="background1" w:themeShade="80"/>
          <w:sz w:val="24"/>
        </w:rPr>
      </w:pPr>
    </w:p>
    <w:p w:rsidR="003F7D7F" w:rsidRDefault="003F7D7F" w:rsidP="00DE08DB">
      <w:pPr>
        <w:jc w:val="center"/>
        <w:rPr>
          <w:rFonts w:ascii="Roboto" w:hAnsi="Roboto"/>
          <w:b/>
          <w:color w:val="808080" w:themeColor="background1" w:themeShade="80"/>
          <w:sz w:val="24"/>
        </w:rPr>
      </w:pPr>
    </w:p>
    <w:p w:rsidR="00DE08DB" w:rsidRDefault="00DE08DB" w:rsidP="00723A17">
      <w:pPr>
        <w:ind w:left="-142"/>
        <w:jc w:val="center"/>
        <w:rPr>
          <w:rFonts w:ascii="Roboto" w:hAnsi="Roboto"/>
          <w:b/>
          <w:color w:val="808080" w:themeColor="background1" w:themeShade="80"/>
          <w:sz w:val="24"/>
        </w:rPr>
      </w:pPr>
    </w:p>
    <w:p w:rsidR="00FF76FC" w:rsidRPr="00723A17" w:rsidRDefault="00FF76FC" w:rsidP="00DE08DB">
      <w:pPr>
        <w:jc w:val="both"/>
        <w:rPr>
          <w:rFonts w:ascii="Roboto Medium" w:hAnsi="Roboto Medium"/>
          <w:color w:val="808080" w:themeColor="background1" w:themeShade="80"/>
          <w:sz w:val="28"/>
          <w:szCs w:val="28"/>
        </w:rPr>
      </w:pPr>
    </w:p>
    <w:p w:rsidR="003F7D7F" w:rsidRDefault="003F7D7F" w:rsidP="00FD1BAA">
      <w:pPr>
        <w:jc w:val="both"/>
        <w:rPr>
          <w:rFonts w:ascii="Roboto Medium" w:hAnsi="Roboto Medium"/>
          <w:color w:val="808080" w:themeColor="background1" w:themeShade="80"/>
          <w:sz w:val="24"/>
          <w:szCs w:val="24"/>
        </w:rPr>
      </w:pPr>
    </w:p>
    <w:p w:rsidR="00D1745D" w:rsidRPr="00C30493" w:rsidRDefault="008132BD" w:rsidP="00FD1BAA">
      <w:pPr>
        <w:jc w:val="both"/>
        <w:rPr>
          <w:rFonts w:ascii="Roboto Medium" w:hAnsi="Roboto Medium"/>
          <w:color w:val="808080" w:themeColor="background1" w:themeShade="80"/>
          <w:sz w:val="24"/>
          <w:szCs w:val="24"/>
        </w:rPr>
      </w:pPr>
      <w:r w:rsidRPr="00C30493">
        <w:rPr>
          <w:rFonts w:ascii="Roboto" w:hAnsi="Roboto"/>
          <w:b/>
          <w:noProof/>
          <w:color w:val="808080" w:themeColor="background1" w:themeShade="80"/>
          <w:sz w:val="24"/>
        </w:rPr>
        <mc:AlternateContent>
          <mc:Choice Requires="wps">
            <w:drawing>
              <wp:anchor distT="0" distB="0" distL="114300" distR="114300" simplePos="0" relativeHeight="251658240" behindDoc="0" locked="0" layoutInCell="1" allowOverlap="1">
                <wp:simplePos x="0" y="0"/>
                <wp:positionH relativeFrom="column">
                  <wp:posOffset>2540</wp:posOffset>
                </wp:positionH>
                <wp:positionV relativeFrom="paragraph">
                  <wp:posOffset>52070</wp:posOffset>
                </wp:positionV>
                <wp:extent cx="6393180" cy="1426845"/>
                <wp:effectExtent l="0" t="3175"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3180" cy="142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3FF4" w:rsidRPr="00782768" w:rsidRDefault="007F3FF4" w:rsidP="007F3FF4">
                            <w:pPr>
                              <w:jc w:val="right"/>
                              <w:rPr>
                                <w:rFonts w:ascii="Roboto Thin" w:hAnsi="Roboto Thin"/>
                                <w:color w:val="7F7F7F"/>
                                <w:sz w:val="52"/>
                                <w:szCs w:val="52"/>
                              </w:rPr>
                            </w:pPr>
                            <w:r w:rsidRPr="00C30493">
                              <w:rPr>
                                <w:rFonts w:ascii="Roboto Thin" w:hAnsi="Roboto Thin"/>
                                <w:color w:val="7F7F7F"/>
                                <w:sz w:val="52"/>
                              </w:rPr>
                              <w:t>Édition TOUT EN UN pour Intermac, Donatoni Macchine et Montresor, ensembles à Marmomac 2018</w:t>
                            </w:r>
                            <w:bookmarkStart w:id="0" w:name="_GoBack"/>
                            <w:bookmarkEnd w:id="0"/>
                            <w:r>
                              <w:rPr>
                                <w:rFonts w:ascii="Roboto Thin" w:hAnsi="Roboto Thin"/>
                                <w:color w:val="7F7F7F"/>
                                <w:sz w:val="52"/>
                              </w:rPr>
                              <w:t xml:space="preserve">  </w:t>
                            </w:r>
                          </w:p>
                          <w:p w:rsidR="008132BD" w:rsidRPr="00782768" w:rsidRDefault="008132BD" w:rsidP="008132BD">
                            <w:pPr>
                              <w:jc w:val="right"/>
                              <w:rPr>
                                <w:szCs w:val="5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2pt;margin-top:4.1pt;width:503.4pt;height:11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rs4tAIAALo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" filled="f" stroked="f">
                <v:textbox>
                  <w:txbxContent>
                    <w:p w:rsidR="007F3FF4" w:rsidRPr="00782768" w:rsidRDefault="007F3FF4" w:rsidP="007F3FF4">
                      <w:pPr>
                        <w:jc w:val="right"/>
                        <w:rPr>
                          <w:rFonts w:ascii="Roboto Thin" w:hAnsi="Roboto Thin"/>
                          <w:color w:val="7F7F7F"/>
                          <w:sz w:val="52"/>
                          <w:szCs w:val="52"/>
                        </w:rPr>
                      </w:pPr>
                      <w:r w:rsidRPr="00C30493">
                        <w:rPr>
                          <w:rFonts w:ascii="Roboto Thin" w:hAnsi="Roboto Thin"/>
                          <w:color w:val="7F7F7F"/>
                          <w:sz w:val="52"/>
                        </w:rPr>
                        <w:t>Édition TOUT EN UN pour Intermac, Donatoni Macchine et Montresor, ensembles à Marmomac 2018</w:t>
                      </w:r>
                      <w:bookmarkStart w:id="1" w:name="_GoBack"/>
                      <w:bookmarkEnd w:id="1"/>
                      <w:r>
                        <w:rPr>
                          <w:rFonts w:ascii="Roboto Thin" w:hAnsi="Roboto Thin"/>
                          <w:color w:val="7F7F7F"/>
                          <w:sz w:val="52"/>
                        </w:rPr>
                        <w:t xml:space="preserve">  </w:t>
                      </w:r>
                    </w:p>
                    <w:p w:rsidR="008132BD" w:rsidRPr="00782768" w:rsidRDefault="008132BD" w:rsidP="008132BD">
                      <w:pPr>
                        <w:jc w:val="right"/>
                        <w:rPr>
                          <w:szCs w:val="56"/>
                        </w:rPr>
                      </w:pPr>
                    </w:p>
                  </w:txbxContent>
                </v:textbox>
              </v:shape>
            </w:pict>
          </mc:Fallback>
        </mc:AlternateContent>
      </w:r>
    </w:p>
    <w:p w:rsidR="00D1745D" w:rsidRPr="00C30493" w:rsidRDefault="00D1745D" w:rsidP="00D1745D">
      <w:pPr>
        <w:rPr>
          <w:rFonts w:ascii="Roboto Medium" w:hAnsi="Roboto Medium"/>
          <w:b/>
          <w:bCs/>
          <w:color w:val="808080" w:themeColor="background1" w:themeShade="80"/>
          <w:sz w:val="24"/>
          <w:szCs w:val="24"/>
        </w:rPr>
      </w:pPr>
    </w:p>
    <w:p w:rsidR="00D1745D" w:rsidRPr="00C30493" w:rsidRDefault="00D1745D" w:rsidP="00D1745D">
      <w:pPr>
        <w:rPr>
          <w:rFonts w:ascii="Roboto Medium" w:hAnsi="Roboto Medium"/>
          <w:b/>
          <w:bCs/>
          <w:color w:val="808080" w:themeColor="background1" w:themeShade="80"/>
          <w:sz w:val="24"/>
          <w:szCs w:val="24"/>
        </w:rPr>
      </w:pPr>
    </w:p>
    <w:p w:rsidR="00D1745D" w:rsidRPr="00C30493" w:rsidRDefault="00D1745D" w:rsidP="00D1745D">
      <w:pPr>
        <w:rPr>
          <w:rFonts w:ascii="Roboto Medium" w:hAnsi="Roboto Medium"/>
          <w:b/>
          <w:bCs/>
          <w:color w:val="808080" w:themeColor="background1" w:themeShade="80"/>
          <w:sz w:val="24"/>
          <w:szCs w:val="24"/>
        </w:rPr>
      </w:pPr>
    </w:p>
    <w:p w:rsidR="00D1745D" w:rsidRPr="00C30493" w:rsidRDefault="00D1745D" w:rsidP="00D1745D">
      <w:pPr>
        <w:rPr>
          <w:rFonts w:ascii="Roboto Medium" w:hAnsi="Roboto Medium"/>
          <w:b/>
          <w:bCs/>
          <w:color w:val="808080" w:themeColor="background1" w:themeShade="80"/>
          <w:sz w:val="24"/>
          <w:szCs w:val="24"/>
        </w:rPr>
      </w:pPr>
    </w:p>
    <w:p w:rsidR="00D1745D" w:rsidRPr="00C30493" w:rsidRDefault="00D1745D" w:rsidP="00D1745D">
      <w:pPr>
        <w:rPr>
          <w:rFonts w:ascii="Roboto Medium" w:hAnsi="Roboto Medium"/>
          <w:b/>
          <w:bCs/>
          <w:color w:val="808080" w:themeColor="background1" w:themeShade="80"/>
          <w:sz w:val="24"/>
          <w:szCs w:val="24"/>
        </w:rPr>
      </w:pPr>
    </w:p>
    <w:p w:rsidR="00D1745D" w:rsidRPr="00C30493" w:rsidRDefault="00D1745D" w:rsidP="00D1745D">
      <w:pPr>
        <w:rPr>
          <w:rFonts w:ascii="Roboto Medium" w:hAnsi="Roboto Medium"/>
          <w:b/>
          <w:bCs/>
          <w:color w:val="808080" w:themeColor="background1" w:themeShade="80"/>
          <w:sz w:val="24"/>
          <w:szCs w:val="24"/>
        </w:rPr>
      </w:pPr>
    </w:p>
    <w:p w:rsidR="00D1745D" w:rsidRPr="00C30493" w:rsidRDefault="00D1745D" w:rsidP="00D1745D">
      <w:pPr>
        <w:rPr>
          <w:rFonts w:ascii="Roboto Medium" w:hAnsi="Roboto Medium"/>
          <w:b/>
          <w:bCs/>
          <w:color w:val="808080" w:themeColor="background1" w:themeShade="80"/>
          <w:sz w:val="24"/>
          <w:szCs w:val="24"/>
        </w:rPr>
      </w:pPr>
    </w:p>
    <w:p w:rsidR="00D1745D" w:rsidRPr="00C30493" w:rsidRDefault="00D1745D" w:rsidP="00D1745D">
      <w:pPr>
        <w:rPr>
          <w:rFonts w:ascii="Roboto Medium" w:hAnsi="Roboto Medium"/>
          <w:b/>
          <w:bCs/>
          <w:color w:val="808080" w:themeColor="background1" w:themeShade="80"/>
          <w:sz w:val="24"/>
          <w:szCs w:val="24"/>
        </w:rPr>
      </w:pPr>
    </w:p>
    <w:p w:rsidR="00D1745D" w:rsidRPr="00C30493" w:rsidRDefault="00D1745D" w:rsidP="00D1745D">
      <w:pPr>
        <w:rPr>
          <w:rFonts w:ascii="Roboto Light" w:hAnsi="Roboto Light"/>
          <w:b/>
          <w:bCs/>
          <w:color w:val="808080" w:themeColor="background1" w:themeShade="80"/>
          <w:sz w:val="24"/>
          <w:szCs w:val="24"/>
        </w:rPr>
      </w:pPr>
    </w:p>
    <w:p w:rsidR="008132BD" w:rsidRPr="00C30493" w:rsidRDefault="007F3FF4" w:rsidP="008132BD">
      <w:pPr>
        <w:rPr>
          <w:rFonts w:ascii="Roboto Medium" w:hAnsi="Roboto Medium"/>
          <w:bCs/>
          <w:color w:val="808080"/>
          <w:sz w:val="24"/>
          <w:szCs w:val="24"/>
        </w:rPr>
      </w:pPr>
      <w:r w:rsidRPr="00C30493">
        <w:rPr>
          <w:rFonts w:ascii="Roboto Medium" w:hAnsi="Roboto Medium"/>
          <w:color w:val="808080"/>
          <w:sz w:val="22"/>
        </w:rPr>
        <w:t>Vérone, le 27 septembre</w:t>
      </w:r>
    </w:p>
    <w:p w:rsidR="007F3FF4" w:rsidRPr="00C30493" w:rsidRDefault="007F3FF4" w:rsidP="007F3FF4">
      <w:pPr>
        <w:spacing w:after="240"/>
        <w:rPr>
          <w:rFonts w:ascii="Roboto Medium" w:hAnsi="Roboto Medium"/>
          <w:strike/>
          <w:color w:val="808080"/>
        </w:rPr>
      </w:pPr>
      <w:r w:rsidRPr="00C30493">
        <w:rPr>
          <w:rFonts w:ascii="Roboto Medium" w:hAnsi="Roboto Medium"/>
          <w:color w:val="808080"/>
        </w:rPr>
        <w:t xml:space="preserve">Intermac, Donatoni Macchine et Montresor au commencement de l'édition 2018 de Marmomac </w:t>
      </w:r>
      <w:r w:rsidRPr="00C30493">
        <w:rPr>
          <w:rFonts w:ascii="Roboto Light" w:hAnsi="Roboto Light"/>
          <w:color w:val="7F7F7F"/>
        </w:rPr>
        <w:t>présentent des nouveautés technologies et des solutions à l'avant-garde qui se traduisent par une innovation concrète pour les opérateurs du secteur de l'industrie de la pierre naturelle et artificielle.</w:t>
      </w:r>
    </w:p>
    <w:p w:rsidR="007F3FF4" w:rsidRPr="00C30493" w:rsidRDefault="007F3FF4" w:rsidP="007F3FF4">
      <w:pPr>
        <w:rPr>
          <w:rFonts w:ascii="Roboto Medium" w:hAnsi="Roboto Medium"/>
          <w:color w:val="808080"/>
        </w:rPr>
      </w:pPr>
      <w:r w:rsidRPr="00C30493">
        <w:rPr>
          <w:rFonts w:ascii="Roboto Medium" w:hAnsi="Roboto Medium"/>
          <w:color w:val="808080"/>
        </w:rPr>
        <w:t>Nouveauté produit – la nouvelle série Master One, simple à l'extérieur, Intermac à l'intérieur</w:t>
      </w:r>
    </w:p>
    <w:p w:rsidR="007F3FF4" w:rsidRPr="00C30493" w:rsidRDefault="007F3FF4" w:rsidP="007F3FF4">
      <w:pPr>
        <w:rPr>
          <w:rFonts w:ascii="Roboto Light" w:hAnsi="Roboto Light"/>
          <w:color w:val="7F7F7F"/>
        </w:rPr>
      </w:pPr>
      <w:r w:rsidRPr="00C30493">
        <w:rPr>
          <w:rFonts w:ascii="Roboto Light" w:hAnsi="Roboto Light"/>
          <w:color w:val="7F7F7F"/>
        </w:rPr>
        <w:t>Master One est le nouveau centre d'usinage à 3 axes dédié au traitement de la pierre et des matériaux frittés pouvant effectuer tous les façonnages nécessaires au laboratoire du marbrier sans aucun compromis sur les performances. Le nouveau centre d'usinage affiche un rapport imbattable en termes de qualité et de compétitivité sur le marché, ce qui en fait un investissement parfait. Essentiel dans la conception et complet avec toutes les fonctionnalités, Master One est le centre d'usinage adapté à tous les types de clients, des plus expérimentés aux petits artisans.</w:t>
      </w:r>
    </w:p>
    <w:p w:rsidR="007F3FF4" w:rsidRPr="00C30493" w:rsidRDefault="007F3FF4" w:rsidP="007F3FF4">
      <w:pPr>
        <w:rPr>
          <w:rFonts w:ascii="Roboto Light" w:hAnsi="Roboto Light"/>
          <w:color w:val="818181"/>
          <w:sz w:val="22"/>
          <w:szCs w:val="22"/>
        </w:rPr>
      </w:pPr>
      <w:r w:rsidRPr="00C30493">
        <w:rPr>
          <w:rFonts w:ascii="Roboto Light" w:hAnsi="Roboto Light"/>
          <w:color w:val="818181"/>
        </w:rPr>
        <w:t xml:space="preserve">Le nouveau Master débute dans une cellule avec </w:t>
      </w:r>
      <w:r w:rsidRPr="00C30493">
        <w:rPr>
          <w:rFonts w:ascii="Roboto Medium" w:hAnsi="Roboto Medium"/>
          <w:color w:val="818181"/>
        </w:rPr>
        <w:t>Master Loader</w:t>
      </w:r>
      <w:r w:rsidRPr="00C30493">
        <w:rPr>
          <w:rFonts w:ascii="Roboto Light" w:hAnsi="Roboto Light"/>
          <w:color w:val="818181"/>
        </w:rPr>
        <w:t>, un robot conçu et réalisé pour optimiser tous les temps de chargement et déchargement pour les centres d'usinage et les machines à jet d'eau.</w:t>
      </w:r>
    </w:p>
    <w:p w:rsidR="007F3FF4" w:rsidRPr="00C30493" w:rsidRDefault="007F3FF4" w:rsidP="007F3FF4">
      <w:pPr>
        <w:rPr>
          <w:rFonts w:ascii="Roboto Light" w:hAnsi="Roboto Light"/>
          <w:color w:val="7F7F7F"/>
        </w:rPr>
      </w:pPr>
      <w:r w:rsidRPr="00C30493">
        <w:rPr>
          <w:rFonts w:ascii="Roboto Light" w:hAnsi="Roboto Light"/>
          <w:color w:val="818181"/>
        </w:rPr>
        <w:t>Le stand accueillera à nouveau les</w:t>
      </w:r>
      <w:r w:rsidRPr="00C30493">
        <w:rPr>
          <w:rFonts w:ascii="Roboto Light" w:hAnsi="Roboto Light"/>
          <w:color w:val="7F7F7F"/>
        </w:rPr>
        <w:t xml:space="preserve"> gammes Genius et Busetti pour la découpe, le façonnage et la transformation du grès porcelainé et des matériaux frittés, pour réaliser des produits en syntonie avec les tendances du marché du mobilier de design. </w:t>
      </w:r>
    </w:p>
    <w:p w:rsidR="008132BD" w:rsidRPr="00C30493" w:rsidRDefault="008132BD" w:rsidP="008132BD">
      <w:pPr>
        <w:rPr>
          <w:rFonts w:ascii="Roboto Medium" w:eastAsiaTheme="minorHAnsi" w:hAnsi="Roboto Medium" w:cs="Roboto Light"/>
          <w:color w:val="818181"/>
          <w:lang w:eastAsia="en-US"/>
        </w:rPr>
      </w:pPr>
    </w:p>
    <w:p w:rsidR="007F3FF4" w:rsidRPr="00C30493" w:rsidRDefault="007F3FF4" w:rsidP="007F3FF4">
      <w:pPr>
        <w:rPr>
          <w:rFonts w:ascii="Roboto Light" w:hAnsi="Roboto Light"/>
          <w:color w:val="7F7F7F"/>
        </w:rPr>
      </w:pPr>
      <w:r w:rsidRPr="00C30493">
        <w:rPr>
          <w:rFonts w:ascii="Roboto Medium" w:hAnsi="Roboto Medium"/>
          <w:color w:val="808080"/>
        </w:rPr>
        <w:t xml:space="preserve">Donatoni Macchine - </w:t>
      </w:r>
      <w:r w:rsidRPr="00C30493">
        <w:rPr>
          <w:rFonts w:ascii="Roboto Light" w:hAnsi="Roboto Light"/>
          <w:color w:val="7F7F7F"/>
        </w:rPr>
        <w:t>Leader de la fabrication des fraiseuses à pont et centres d'usinage, présente à Marmomac 2018 de nouveaux produits et solutions pour le façonnage du marbre, du granite et de la pierre naturelle et frittée pour le secteur de la pierre. La grande nouveauté 2018 est la nouvelle plate-forme Multiplate REVOLVER, spécifique pour réaliser des façonnages en série d'objets de petites et moyennes dimensions. Cette table est associée au nouveau système robotisé anthropomorphe Cyberstone CR02, qui reprend la technologie de la version CR01 mais avec la solution monobloc dotée de plate-forme rotative. En plus de ces 2 solutions, Donatoni Macchine expose la fraiseuse à pont ECHO Twin 725 CNC, avec système à double banc breveté, dont la partie structurelle est totalement revue pour augmenter encore davantage la précision de coupe et de façonnage, le centre de coupe et profilage DV 1100, notre centre d'usinage par excellence DG 2000, la fraiseuse à pont la plus vendue JET 625 CNC et enfin le centre de coupe multibroches SX-5, une machine unique en son genre, brevetée et spécifique pour la production en série de revêtements</w:t>
      </w:r>
    </w:p>
    <w:p w:rsidR="007F3FF4" w:rsidRPr="00C30493" w:rsidRDefault="007F3FF4" w:rsidP="007F3FF4">
      <w:pPr>
        <w:rPr>
          <w:rFonts w:ascii="Roboto Medium" w:hAnsi="Roboto Medium"/>
          <w:color w:val="808080"/>
          <w:sz w:val="22"/>
          <w:szCs w:val="22"/>
        </w:rPr>
      </w:pPr>
    </w:p>
    <w:p w:rsidR="007F3FF4" w:rsidRPr="00C30493" w:rsidRDefault="007F3FF4" w:rsidP="007F3FF4">
      <w:pPr>
        <w:rPr>
          <w:rFonts w:ascii="Roboto Medium" w:hAnsi="Roboto Medium"/>
          <w:color w:val="808080"/>
        </w:rPr>
      </w:pPr>
      <w:r w:rsidRPr="00C30493">
        <w:rPr>
          <w:rFonts w:ascii="Roboto Medium" w:hAnsi="Roboto Medium"/>
          <w:color w:val="808080"/>
        </w:rPr>
        <w:t>Une plus grande valorisation des machines</w:t>
      </w:r>
    </w:p>
    <w:p w:rsidR="007F3FF4" w:rsidRPr="00C30493" w:rsidRDefault="007F3FF4" w:rsidP="007F3FF4">
      <w:pPr>
        <w:spacing w:after="240"/>
        <w:rPr>
          <w:rFonts w:ascii="Roboto Light" w:hAnsi="Roboto Light"/>
          <w:color w:val="808080"/>
          <w:sz w:val="22"/>
          <w:szCs w:val="22"/>
        </w:rPr>
      </w:pPr>
      <w:r w:rsidRPr="00C30493">
        <w:rPr>
          <w:rFonts w:ascii="Roboto Light" w:hAnsi="Roboto Light"/>
          <w:color w:val="808080"/>
        </w:rPr>
        <w:t xml:space="preserve">Grâce à </w:t>
      </w:r>
      <w:r w:rsidRPr="00C30493">
        <w:rPr>
          <w:rFonts w:ascii="Roboto Medium" w:hAnsi="Roboto Medium"/>
          <w:color w:val="808080"/>
        </w:rPr>
        <w:t>SOPHIA</w:t>
      </w:r>
      <w:r w:rsidRPr="00C30493">
        <w:rPr>
          <w:rFonts w:ascii="Roboto Light" w:hAnsi="Roboto Light"/>
          <w:color w:val="808080"/>
        </w:rPr>
        <w:t xml:space="preserve">, la nouvelle plate-forme </w:t>
      </w:r>
      <w:r w:rsidRPr="00C30493">
        <w:rPr>
          <w:rFonts w:ascii="Roboto Medium" w:hAnsi="Roboto Medium"/>
          <w:color w:val="808080"/>
        </w:rPr>
        <w:t>IOT de services d'Intermac</w:t>
      </w:r>
      <w:r w:rsidRPr="00C30493">
        <w:rPr>
          <w:rFonts w:ascii="Roboto Light" w:hAnsi="Roboto Light"/>
          <w:color w:val="808080"/>
        </w:rPr>
        <w:t xml:space="preserve">, le processus de numérisation de l'usine se concrétise davantage. La nouvelle plate-forme, déjà disponible, fournit en temps réel des informations et données provenant des machines réparties dans le monde entier, grâce à des tableaux de bord intuitifs. </w:t>
      </w:r>
      <w:r w:rsidRPr="00C30493">
        <w:rPr>
          <w:rFonts w:ascii="Roboto Light" w:hAnsi="Roboto Light"/>
          <w:color w:val="808080"/>
        </w:rPr>
        <w:br/>
        <w:t>Les données relevées permettent de surveiller la production, d'analyser le fonctionnement des machines, d'identifier les dysfonctionnements, d'assister les clients dans les opérations d'entretien, de commander les pièces détachées dans de brefs délais et de réaliser l'entretien préventif.</w:t>
      </w:r>
    </w:p>
    <w:p w:rsidR="007F3FF4" w:rsidRPr="00C30493" w:rsidRDefault="007F3FF4" w:rsidP="007F3FF4">
      <w:pPr>
        <w:rPr>
          <w:rFonts w:ascii="Roboto Medium" w:hAnsi="Roboto Medium"/>
          <w:color w:val="808080"/>
        </w:rPr>
      </w:pPr>
    </w:p>
    <w:p w:rsidR="007F3FF4" w:rsidRPr="00C30493" w:rsidRDefault="007F3FF4" w:rsidP="007F3FF4">
      <w:pPr>
        <w:rPr>
          <w:rFonts w:ascii="Roboto Medium" w:hAnsi="Roboto Medium"/>
          <w:color w:val="808080"/>
        </w:rPr>
      </w:pPr>
    </w:p>
    <w:p w:rsidR="007F3FF4" w:rsidRPr="00C30493" w:rsidRDefault="007F3FF4" w:rsidP="007F3FF4">
      <w:pPr>
        <w:rPr>
          <w:rFonts w:ascii="Roboto Medium" w:hAnsi="Roboto Medium"/>
          <w:color w:val="808080"/>
        </w:rPr>
      </w:pPr>
    </w:p>
    <w:p w:rsidR="007F3FF4" w:rsidRPr="00C30493" w:rsidRDefault="007F3FF4" w:rsidP="007F3FF4">
      <w:pPr>
        <w:rPr>
          <w:rFonts w:ascii="Roboto Medium" w:hAnsi="Roboto Medium"/>
          <w:color w:val="808080"/>
        </w:rPr>
      </w:pPr>
    </w:p>
    <w:p w:rsidR="007F3FF4" w:rsidRPr="00C30493" w:rsidRDefault="007F3FF4" w:rsidP="007F3FF4">
      <w:pPr>
        <w:rPr>
          <w:rFonts w:ascii="Roboto Medium" w:hAnsi="Roboto Medium"/>
          <w:color w:val="808080"/>
        </w:rPr>
      </w:pPr>
    </w:p>
    <w:p w:rsidR="007F3FF4" w:rsidRPr="00C30493" w:rsidRDefault="007F3FF4" w:rsidP="007F3FF4">
      <w:pPr>
        <w:rPr>
          <w:rFonts w:ascii="Roboto Medium" w:hAnsi="Roboto Medium"/>
          <w:color w:val="808080"/>
        </w:rPr>
      </w:pPr>
    </w:p>
    <w:p w:rsidR="007F3FF4" w:rsidRPr="00C30493" w:rsidRDefault="007F3FF4" w:rsidP="007F3FF4">
      <w:pPr>
        <w:rPr>
          <w:rFonts w:ascii="Roboto Medium" w:hAnsi="Roboto Medium"/>
          <w:color w:val="808080"/>
        </w:rPr>
      </w:pPr>
    </w:p>
    <w:p w:rsidR="007F3FF4" w:rsidRPr="00C30493" w:rsidRDefault="007F3FF4" w:rsidP="007F3FF4">
      <w:pPr>
        <w:rPr>
          <w:rFonts w:ascii="Roboto Medium" w:hAnsi="Roboto Medium"/>
          <w:color w:val="808080"/>
        </w:rPr>
      </w:pPr>
    </w:p>
    <w:p w:rsidR="007F3FF4" w:rsidRPr="00C30493" w:rsidRDefault="007F3FF4" w:rsidP="007F3FF4">
      <w:pPr>
        <w:rPr>
          <w:rFonts w:ascii="Roboto Medium" w:hAnsi="Roboto Medium"/>
          <w:color w:val="808080"/>
        </w:rPr>
      </w:pPr>
      <w:r w:rsidRPr="00C30493">
        <w:rPr>
          <w:rFonts w:ascii="Roboto Medium" w:hAnsi="Roboto Medium"/>
          <w:color w:val="808080"/>
        </w:rPr>
        <w:t>Diamut, division outillage</w:t>
      </w:r>
    </w:p>
    <w:p w:rsidR="007F3FF4" w:rsidRPr="00C30493" w:rsidRDefault="007F3FF4" w:rsidP="007F3FF4">
      <w:pPr>
        <w:rPr>
          <w:rFonts w:ascii="Roboto Light" w:hAnsi="Roboto Light"/>
          <w:color w:val="808080"/>
        </w:rPr>
      </w:pPr>
      <w:r w:rsidRPr="00C30493">
        <w:rPr>
          <w:rFonts w:ascii="Roboto Light" w:hAnsi="Roboto Light"/>
          <w:color w:val="808080"/>
        </w:rPr>
        <w:t xml:space="preserve">Diamut est prête à démontrer à tous les visiteurs de Marmomac 2018, le caractère concret des technologies qu'elle réalise au quotidien pour anticiper les besoins d'un marché en constante évolution. Elle présentera </w:t>
      </w:r>
    </w:p>
    <w:p w:rsidR="007F3FF4" w:rsidRPr="00C30493" w:rsidRDefault="007F3FF4" w:rsidP="007F3FF4">
      <w:pPr>
        <w:rPr>
          <w:rFonts w:ascii="Roboto Light" w:hAnsi="Roboto Light"/>
          <w:color w:val="808080"/>
        </w:rPr>
      </w:pPr>
      <w:r w:rsidRPr="00C30493">
        <w:rPr>
          <w:rFonts w:ascii="Roboto Light" w:hAnsi="Roboto Light"/>
          <w:color w:val="808080"/>
        </w:rPr>
        <w:t>les principales solutions dédiées aux façonnages de polisseuses de chant, blocs et art funéraire.</w:t>
      </w:r>
      <w:r w:rsidRPr="00C30493">
        <w:rPr>
          <w:rFonts w:ascii="Roboto Light" w:hAnsi="Roboto Light"/>
          <w:color w:val="808080"/>
        </w:rPr>
        <w:br/>
        <w:t xml:space="preserve">Diamut est également présente sur le stand Intermac avec un espace démonstration interne, où seront à l'honneur les </w:t>
      </w:r>
    </w:p>
    <w:p w:rsidR="007F3FF4" w:rsidRPr="00C30493" w:rsidRDefault="007F3FF4" w:rsidP="007F3FF4">
      <w:pPr>
        <w:rPr>
          <w:rFonts w:ascii="Roboto Light" w:hAnsi="Roboto Light"/>
          <w:color w:val="808080"/>
        </w:rPr>
      </w:pPr>
      <w:r w:rsidRPr="00C30493">
        <w:rPr>
          <w:rFonts w:ascii="Roboto Light" w:hAnsi="Roboto Light"/>
          <w:color w:val="808080"/>
        </w:rPr>
        <w:t xml:space="preserve">façonnages réalisés à l'aide des outils guidés par l'œil attentif des machines de la division pierre du groupe Biesse. </w:t>
      </w:r>
    </w:p>
    <w:p w:rsidR="007F3FF4" w:rsidRPr="00C30493" w:rsidRDefault="007F3FF4" w:rsidP="007F3FF4">
      <w:pPr>
        <w:rPr>
          <w:rFonts w:ascii="Roboto Light" w:hAnsi="Roboto Light"/>
          <w:strike/>
          <w:color w:val="808080"/>
        </w:rPr>
      </w:pPr>
    </w:p>
    <w:p w:rsidR="007F3FF4" w:rsidRPr="00C30493" w:rsidRDefault="007F3FF4" w:rsidP="007F3FF4">
      <w:pPr>
        <w:rPr>
          <w:rFonts w:ascii="Roboto Light" w:hAnsi="Roboto Light"/>
          <w:strike/>
          <w:color w:val="808080"/>
        </w:rPr>
      </w:pPr>
    </w:p>
    <w:p w:rsidR="007F3FF4" w:rsidRPr="00C30493" w:rsidRDefault="007F3FF4" w:rsidP="007F3FF4">
      <w:pPr>
        <w:rPr>
          <w:rFonts w:ascii="Roboto Light" w:hAnsi="Roboto Light"/>
          <w:color w:val="808080"/>
        </w:rPr>
      </w:pPr>
      <w:r w:rsidRPr="00C30493">
        <w:rPr>
          <w:rFonts w:ascii="Roboto Medium" w:hAnsi="Roboto Medium"/>
          <w:color w:val="808080"/>
        </w:rPr>
        <w:t>Italian Stone Theatre</w:t>
      </w:r>
      <w:r w:rsidRPr="00C30493">
        <w:rPr>
          <w:rFonts w:ascii="Roboto Light" w:hAnsi="Roboto Light"/>
          <w:color w:val="808080"/>
        </w:rPr>
        <w:t xml:space="preserve"> -  L'eau est l'élément qui anime </w:t>
      </w:r>
      <w:r w:rsidRPr="00C30493">
        <w:rPr>
          <w:rFonts w:ascii="Roboto Light" w:hAnsi="Roboto Light"/>
          <w:i/>
          <w:color w:val="808080"/>
        </w:rPr>
        <w:t>The Italian Stone Theatre</w:t>
      </w:r>
      <w:r w:rsidRPr="00C30493">
        <w:rPr>
          <w:rFonts w:ascii="Roboto Light" w:hAnsi="Roboto Light"/>
          <w:color w:val="808080"/>
        </w:rPr>
        <w:t xml:space="preserve">, le pavillon dédié à l'excellence italienne de la pierre, de retour à Vérone à l'occasion de Marmomac 2018. Le thème de l'édition 2018 est </w:t>
      </w:r>
      <w:r w:rsidRPr="00C30493">
        <w:rPr>
          <w:rFonts w:ascii="Roboto Medium" w:hAnsi="Roboto Medium"/>
          <w:color w:val="808080"/>
        </w:rPr>
        <w:t>Wellness &amp; Hospitality</w:t>
      </w:r>
      <w:r w:rsidRPr="00C30493">
        <w:rPr>
          <w:rFonts w:ascii="Roboto Light" w:hAnsi="Roboto Light"/>
          <w:color w:val="808080"/>
        </w:rPr>
        <w:t>, qui prévoit l'introduction des matériaux lithiques dans la création de mobilier, produits, compléments et éléments architecturaux pour les espaces de l'hôtellerie et du bien-être.</w:t>
      </w:r>
      <w:r w:rsidRPr="00C30493">
        <w:t xml:space="preserve"> </w:t>
      </w:r>
      <w:r w:rsidRPr="00C30493">
        <w:rPr>
          <w:rFonts w:ascii="Roboto Light" w:hAnsi="Roboto Light"/>
          <w:color w:val="808080"/>
        </w:rPr>
        <w:t>Pour la troisième année consécutive, Intermac participe à l'exposition « </w:t>
      </w:r>
      <w:r w:rsidRPr="00C30493">
        <w:rPr>
          <w:rFonts w:ascii="Roboto Medium" w:hAnsi="Roboto Medium"/>
          <w:color w:val="808080"/>
        </w:rPr>
        <w:t>Ristorante d’autore</w:t>
      </w:r>
      <w:r w:rsidRPr="00C30493">
        <w:rPr>
          <w:rFonts w:ascii="Roboto Light" w:hAnsi="Roboto Light"/>
          <w:color w:val="808080"/>
        </w:rPr>
        <w:t> » (Restaurant d'auteur) et en association avec de grands noms du design italien, elle interprète avec sa supériorité technologique les projets spécialement étudiés, pour les transformer en artefacts et prototypes capables d'exprimer toute l'excellence du Made in Italy.</w:t>
      </w:r>
    </w:p>
    <w:p w:rsidR="008132BD" w:rsidRPr="00C30493" w:rsidRDefault="008132BD" w:rsidP="008132BD">
      <w:pPr>
        <w:rPr>
          <w:rFonts w:ascii="Roboto Light" w:hAnsi="Roboto Light"/>
          <w:color w:val="808080" w:themeColor="background1" w:themeShade="80"/>
        </w:rPr>
      </w:pPr>
    </w:p>
    <w:p w:rsidR="008132BD" w:rsidRPr="00C30493" w:rsidRDefault="008132BD" w:rsidP="008132BD">
      <w:pPr>
        <w:rPr>
          <w:rFonts w:ascii="Roboto Medium" w:hAnsi="Roboto Medium"/>
          <w:color w:val="808080" w:themeColor="background1" w:themeShade="80"/>
        </w:rPr>
      </w:pPr>
    </w:p>
    <w:p w:rsidR="008132BD" w:rsidRPr="00C30493" w:rsidRDefault="008132BD" w:rsidP="008132BD">
      <w:pPr>
        <w:rPr>
          <w:rFonts w:ascii="Roboto Medium" w:hAnsi="Roboto Medium"/>
          <w:color w:val="808080" w:themeColor="background1" w:themeShade="80"/>
        </w:rPr>
      </w:pPr>
      <w:r w:rsidRPr="00C30493">
        <w:rPr>
          <w:rFonts w:ascii="Roboto Medium" w:hAnsi="Roboto Medium"/>
          <w:color w:val="808080"/>
        </w:rPr>
        <w:t xml:space="preserve">Nous vous attendons à Marmomac, HALL 5 </w:t>
      </w:r>
      <w:r w:rsidRPr="00C30493">
        <w:rPr>
          <w:rFonts w:ascii="Roboto Medium" w:hAnsi="Roboto Medium"/>
          <w:color w:val="808080"/>
        </w:rPr>
        <w:br/>
        <w:t>intermac.com/marmomac</w:t>
      </w:r>
    </w:p>
    <w:p w:rsidR="007327A5" w:rsidRPr="00C30493" w:rsidRDefault="007327A5" w:rsidP="005E35FC">
      <w:pPr>
        <w:rPr>
          <w:rFonts w:ascii="Roboto Medium" w:hAnsi="Roboto Medium"/>
          <w:color w:val="808080" w:themeColor="background1" w:themeShade="80"/>
        </w:rPr>
      </w:pPr>
    </w:p>
    <w:p w:rsidR="007327A5" w:rsidRPr="00C30493" w:rsidRDefault="007327A5" w:rsidP="005E35FC">
      <w:pPr>
        <w:rPr>
          <w:rFonts w:ascii="Roboto Medium" w:hAnsi="Roboto Medium"/>
          <w:color w:val="808080" w:themeColor="background1" w:themeShade="80"/>
        </w:rPr>
      </w:pPr>
    </w:p>
    <w:p w:rsidR="007327A5" w:rsidRPr="00C30493" w:rsidRDefault="007327A5" w:rsidP="005E35FC">
      <w:pPr>
        <w:rPr>
          <w:rFonts w:ascii="Roboto Medium" w:hAnsi="Roboto Medium"/>
          <w:color w:val="808080" w:themeColor="background1" w:themeShade="80"/>
        </w:rPr>
      </w:pPr>
    </w:p>
    <w:p w:rsidR="001E6C1C" w:rsidRPr="00C30493" w:rsidRDefault="001E6C1C" w:rsidP="001E6C1C">
      <w:pPr>
        <w:rPr>
          <w:color w:val="1F497D"/>
        </w:rPr>
      </w:pPr>
      <w:r w:rsidRPr="00C30493">
        <w:rPr>
          <w:rFonts w:ascii="Roboto Medium" w:hAnsi="Roboto Medium"/>
          <w:color w:val="808080"/>
        </w:rPr>
        <w:t xml:space="preserve">Intermac </w:t>
      </w:r>
      <w:r w:rsidRPr="00C30493">
        <w:rPr>
          <w:rFonts w:ascii="Roboto Light" w:hAnsi="Roboto Light"/>
          <w:color w:val="808080" w:themeColor="background1" w:themeShade="80"/>
          <w:sz w:val="16"/>
        </w:rPr>
        <w:t>est la division de Biesse Group qui produit et commercialise des machines et des systèmes pour la transformation du verre, de la pierre et du métal. Fondée à Pesaro en 1987 par Giancarlo Selci, elle est rapidement parvenue à occuper une position de leadership dans les secteurs de référence et à conquis la confiance d'entreprises de succès qui opèrent dans différents domaines industriels, du bâtiment à l'ameublement, de l'automobile jusqu'au secteur de l'aéronautique. À travers un réseau de distribution ramifié composé de filiales, revendeurs et agents, Intermac garantit une assistance clients attentive et personnalisée qui va du conseil pré-vente au service après-vente et pièces de rechange. Intermac exerce son activité de production principalement dans l'usine de Pesaro, où elle dispose d'environ 30 000 m² de surface de production dans laquelle sont employés plus de 300 salariés, à laquelle s'ajoute un site de production à Dongguan (Chine).</w:t>
      </w:r>
    </w:p>
    <w:p w:rsidR="001E6C1C" w:rsidRPr="00C30493" w:rsidRDefault="001E6C1C" w:rsidP="001E6C1C">
      <w:pPr>
        <w:rPr>
          <w:rFonts w:ascii="Roboto Medium" w:hAnsi="Roboto Medium"/>
          <w:color w:val="808080" w:themeColor="background1" w:themeShade="80"/>
          <w:sz w:val="16"/>
          <w:szCs w:val="16"/>
        </w:rPr>
      </w:pPr>
      <w:r w:rsidRPr="00C30493">
        <w:rPr>
          <w:rFonts w:ascii="Roboto Medium" w:hAnsi="Roboto Medium"/>
          <w:color w:val="808080" w:themeColor="background1" w:themeShade="80"/>
          <w:sz w:val="16"/>
        </w:rPr>
        <w:br/>
        <w:t>intermac.com</w:t>
      </w:r>
    </w:p>
    <w:p w:rsidR="001E6C1C" w:rsidRPr="00C30493" w:rsidRDefault="001E6C1C" w:rsidP="001E6C1C">
      <w:pPr>
        <w:jc w:val="both"/>
        <w:rPr>
          <w:rFonts w:ascii="Roboto Light" w:hAnsi="Roboto Light"/>
          <w:color w:val="808080" w:themeColor="background1" w:themeShade="80"/>
          <w:sz w:val="16"/>
          <w:szCs w:val="16"/>
        </w:rPr>
      </w:pPr>
    </w:p>
    <w:p w:rsidR="001E6C1C" w:rsidRPr="00C30493" w:rsidRDefault="001E6C1C" w:rsidP="001E6C1C">
      <w:pPr>
        <w:rPr>
          <w:rFonts w:ascii="Roboto Medium" w:hAnsi="Roboto Medium"/>
          <w:color w:val="808080" w:themeColor="background1" w:themeShade="80"/>
          <w:sz w:val="16"/>
          <w:szCs w:val="16"/>
        </w:rPr>
      </w:pPr>
      <w:r w:rsidRPr="00C30493">
        <w:rPr>
          <w:rFonts w:ascii="Roboto Medium" w:hAnsi="Roboto Medium"/>
          <w:color w:val="808080"/>
        </w:rPr>
        <w:t>Donatoni Macchine</w:t>
      </w:r>
      <w:r w:rsidRPr="00C30493">
        <w:rPr>
          <w:rFonts w:ascii="Roboto Light" w:hAnsi="Roboto Light"/>
          <w:color w:val="808080" w:themeColor="background1" w:themeShade="80"/>
          <w:sz w:val="16"/>
        </w:rPr>
        <w:t>. L’entreprise a été fondée il y a 50 ans à Domegliara, en province de Vérone, zone reconnue dans le monde entier comme l'un des pôles majeurs de l'usinage de la pierre. La qualité et la fiabilité des produits ont permis à Donatoni Macchine d'être présente sur la plupart des marchés étrangers, grâce également à un réseau commercial efficace et à la présence constante dans les principaux salons mondiaux. De l'Europe aux États-Unis, de l'Amérique du Sud à l'Afrique du Nord, des marchés arabes aux marchés asiatiques, Donatoni Macchine est synonyme d'innovation et de précision.</w:t>
      </w:r>
      <w:r w:rsidRPr="00C30493">
        <w:rPr>
          <w:rFonts w:ascii="Roboto Light" w:hAnsi="Roboto Light"/>
          <w:color w:val="808080" w:themeColor="background1" w:themeShade="80"/>
          <w:sz w:val="16"/>
        </w:rPr>
        <w:br/>
      </w:r>
      <w:r w:rsidRPr="00C30493">
        <w:rPr>
          <w:rFonts w:ascii="Roboto Medium" w:hAnsi="Roboto Medium"/>
          <w:color w:val="808080" w:themeColor="background1" w:themeShade="80"/>
          <w:sz w:val="16"/>
        </w:rPr>
        <w:t>donatonimacchine.eu</w:t>
      </w:r>
    </w:p>
    <w:p w:rsidR="001E6C1C" w:rsidRPr="00C30493" w:rsidRDefault="001E6C1C" w:rsidP="001E6C1C">
      <w:pPr>
        <w:rPr>
          <w:rFonts w:ascii="Roboto Light" w:hAnsi="Roboto Light"/>
          <w:color w:val="808080" w:themeColor="background1" w:themeShade="80"/>
          <w:sz w:val="16"/>
          <w:szCs w:val="16"/>
        </w:rPr>
      </w:pPr>
    </w:p>
    <w:p w:rsidR="001E6C1C" w:rsidRPr="00C30493" w:rsidRDefault="001E6C1C" w:rsidP="001E6C1C">
      <w:pPr>
        <w:pStyle w:val="NormaleWeb"/>
        <w:shd w:val="clear" w:color="auto" w:fill="FFFFFF"/>
        <w:spacing w:before="180" w:after="180"/>
        <w:rPr>
          <w:rFonts w:ascii="Roboto Light" w:hAnsi="Roboto Light"/>
          <w:color w:val="808080" w:themeColor="background1" w:themeShade="80"/>
          <w:sz w:val="16"/>
          <w:szCs w:val="16"/>
        </w:rPr>
      </w:pPr>
      <w:r w:rsidRPr="00C30493">
        <w:rPr>
          <w:rFonts w:ascii="Roboto Medium" w:hAnsi="Roboto Medium"/>
          <w:color w:val="808080"/>
          <w:sz w:val="20"/>
        </w:rPr>
        <w:t xml:space="preserve">Montresor &amp; C. s.r.l. </w:t>
      </w:r>
      <w:r w:rsidRPr="00C30493">
        <w:rPr>
          <w:rFonts w:ascii="Roboto Light" w:hAnsi="Roboto Light"/>
          <w:color w:val="808080" w:themeColor="background1" w:themeShade="80"/>
          <w:sz w:val="16"/>
        </w:rPr>
        <w:t xml:space="preserve">L’entreprise de Villafranca (Vérone) s'occupe depuis les années 1960 de fabriquer, commercialiser et installer des polisseuses de chants pour le finissage des marbres, granites, matériaux porcelainés et synthétiques. Le très haut niveau de spécialisation acquis et la recherche technologique continue ont fait de la marque Montresor un synonyme d'excellence parmi les fabricants de polisseuses de chants. </w:t>
      </w:r>
    </w:p>
    <w:p w:rsidR="001E6C1C" w:rsidRPr="00C30493" w:rsidRDefault="001E6C1C" w:rsidP="001E6C1C">
      <w:pPr>
        <w:jc w:val="both"/>
        <w:rPr>
          <w:rFonts w:ascii="Roboto Medium" w:hAnsi="Roboto Medium"/>
          <w:color w:val="6D6D6C"/>
        </w:rPr>
      </w:pPr>
    </w:p>
    <w:p w:rsidR="001E6C1C" w:rsidRPr="00C30493" w:rsidRDefault="001E6C1C" w:rsidP="001E6C1C">
      <w:pPr>
        <w:jc w:val="both"/>
        <w:rPr>
          <w:rFonts w:ascii="Roboto Light" w:hAnsi="Roboto Light"/>
          <w:color w:val="808080" w:themeColor="background1" w:themeShade="80"/>
          <w:sz w:val="16"/>
          <w:szCs w:val="16"/>
        </w:rPr>
      </w:pPr>
      <w:r w:rsidRPr="00C30493">
        <w:rPr>
          <w:rFonts w:ascii="Roboto Medium" w:hAnsi="Roboto Medium"/>
          <w:color w:val="6D6D6C"/>
        </w:rPr>
        <w:t>BIESSE S.p.A</w:t>
      </w:r>
      <w:r w:rsidRPr="00C30493">
        <w:rPr>
          <w:rFonts w:ascii="Roboto Light" w:hAnsi="Roboto Light"/>
          <w:color w:val="6D6D6C"/>
        </w:rPr>
        <w:t xml:space="preserve">. - </w:t>
      </w:r>
      <w:r w:rsidRPr="00C30493">
        <w:rPr>
          <w:rFonts w:ascii="Roboto Light" w:hAnsi="Roboto Light"/>
          <w:color w:val="808080" w:themeColor="background1" w:themeShade="80"/>
          <w:sz w:val="16"/>
        </w:rPr>
        <w:t xml:space="preserve">Le Groupe Biesse est une multinationale leader dans la technologie du travail du bois, du verre, de la pierre, du plastique et du métal. Elle conçoit, construit et commercialise des machines, des systèmes intégrés et des logiciels destinés aux producteurs de l'industrie du meuble, des huisseries, des composants en bois pour le bâtiment, le secteur nautique et l'aérospatiale. Elle investit en moyenne 14 millions d'euros par an dans la recherche et le développement et détient pas moins de 200 brevets déposés. Elle opère à travers 9 sites de production, 37 filiales, 300 agents et revendeurs triés sur le volet et exporte 90 % de sa production. Elle compte parmi ses clients les noms </w:t>
      </w:r>
      <w:r w:rsidRPr="00C30493">
        <w:rPr>
          <w:rFonts w:ascii="Roboto Light" w:hAnsi="Roboto Light"/>
          <w:color w:val="808080" w:themeColor="background1" w:themeShade="80"/>
          <w:sz w:val="16"/>
        </w:rPr>
        <w:lastRenderedPageBreak/>
        <w:t>les plus prestigieux du design italien et international. Fondée à Pesaro en 1969 par Giancarlo Selci, Biesse S.p.A. est cotée en bourse dans le segment Star de la bourse italienne depuis juin 2001, actuellement dans le FTSE IT Mid. Elle emploie actuellement 3800 employés dans le monde entier.</w:t>
      </w:r>
    </w:p>
    <w:p w:rsidR="001E6C1C" w:rsidRPr="00D50589" w:rsidRDefault="001E6C1C" w:rsidP="001E6C1C">
      <w:pPr>
        <w:jc w:val="both"/>
        <w:rPr>
          <w:rFonts w:ascii="Roboto Medium" w:hAnsi="Roboto Medium"/>
          <w:color w:val="808080" w:themeColor="background1" w:themeShade="80"/>
          <w:sz w:val="16"/>
          <w:szCs w:val="16"/>
        </w:rPr>
      </w:pPr>
      <w:r w:rsidRPr="00C30493">
        <w:rPr>
          <w:rFonts w:ascii="Roboto Medium" w:hAnsi="Roboto Medium"/>
          <w:color w:val="808080" w:themeColor="background1" w:themeShade="80"/>
          <w:sz w:val="16"/>
        </w:rPr>
        <w:t>biessegroup.com</w:t>
      </w:r>
    </w:p>
    <w:p w:rsidR="009A4C5D" w:rsidRPr="00D50589" w:rsidRDefault="009A4C5D" w:rsidP="005E35FC">
      <w:pPr>
        <w:rPr>
          <w:rFonts w:ascii="Roboto Medium" w:hAnsi="Roboto Medium"/>
          <w:color w:val="808080" w:themeColor="background1" w:themeShade="80"/>
          <w:sz w:val="16"/>
          <w:szCs w:val="16"/>
        </w:rPr>
      </w:pPr>
    </w:p>
    <w:sectPr w:rsidR="009A4C5D" w:rsidRPr="00D50589" w:rsidSect="001441A0">
      <w:headerReference w:type="even" r:id="rId8"/>
      <w:headerReference w:type="default" r:id="rId9"/>
      <w:footerReference w:type="even" r:id="rId10"/>
      <w:footerReference w:type="default" r:id="rId11"/>
      <w:headerReference w:type="first" r:id="rId12"/>
      <w:footerReference w:type="first" r:id="rId13"/>
      <w:pgSz w:w="11906" w:h="16838"/>
      <w:pgMar w:top="1276" w:right="1077" w:bottom="1440" w:left="1134"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4BC" w:rsidRDefault="00E404BC" w:rsidP="000E06E2">
      <w:r>
        <w:separator/>
      </w:r>
    </w:p>
  </w:endnote>
  <w:endnote w:type="continuationSeparator" w:id="0">
    <w:p w:rsidR="00E404BC" w:rsidRDefault="00E404BC" w:rsidP="000E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
    <w:panose1 w:val="02000000000000000000"/>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altName w:val="Calibri"/>
    <w:panose1 w:val="00000000000000000000"/>
    <w:charset w:val="00"/>
    <w:family w:val="swiss"/>
    <w:notTrueType/>
    <w:pitch w:val="default"/>
    <w:sig w:usb0="00000003" w:usb1="00000000" w:usb2="00000000" w:usb3="00000000" w:csb0="00000001" w:csb1="00000000"/>
  </w:font>
  <w:font w:name="Roboto Medium">
    <w:altName w:val="Arial"/>
    <w:panose1 w:val="02000000000000000000"/>
    <w:charset w:val="00"/>
    <w:family w:val="auto"/>
    <w:pitch w:val="variable"/>
    <w:sig w:usb0="E0000AFF" w:usb1="5000217F" w:usb2="00000021" w:usb3="00000000" w:csb0="0000019F" w:csb1="00000000"/>
  </w:font>
  <w:font w:name="Roboto Thin">
    <w:altName w:val="Arial"/>
    <w:panose1 w:val="02000000000000000000"/>
    <w:charset w:val="00"/>
    <w:family w:val="auto"/>
    <w:pitch w:val="variable"/>
    <w:sig w:usb0="E0000AFF" w:usb1="5000217F" w:usb2="00000021" w:usb3="00000000" w:csb0="0000019F" w:csb1="00000000"/>
  </w:font>
  <w:font w:name="Roboto Light">
    <w:altName w:val="Arial"/>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EF3" w:rsidRDefault="00014EF3" w:rsidP="00BC47F2">
    <w:pPr>
      <w:pStyle w:val="Pidipagina"/>
      <w:ind w:left="-1134"/>
    </w:pPr>
    <w:r>
      <w:rPr>
        <w:noProof/>
      </w:rPr>
      <w:drawing>
        <wp:anchor distT="0" distB="0" distL="114300" distR="114300" simplePos="0" relativeHeight="251660288" behindDoc="0" locked="0" layoutInCell="1" allowOverlap="1">
          <wp:simplePos x="0" y="0"/>
          <wp:positionH relativeFrom="column">
            <wp:posOffset>4368800</wp:posOffset>
          </wp:positionH>
          <wp:positionV relativeFrom="paragraph">
            <wp:posOffset>692785</wp:posOffset>
          </wp:positionV>
          <wp:extent cx="1781175" cy="676275"/>
          <wp:effectExtent l="0" t="0" r="0" b="0"/>
          <wp:wrapTopAndBottom/>
          <wp:docPr id="8" name="Immagine 5" descr="press_rele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_release.png"/>
                  <pic:cNvPicPr/>
                </pic:nvPicPr>
                <pic:blipFill>
                  <a:blip r:embed="rId1"/>
                  <a:stretch>
                    <a:fillRect/>
                  </a:stretch>
                </pic:blipFill>
                <pic:spPr>
                  <a:xfrm>
                    <a:off x="0" y="0"/>
                    <a:ext cx="1781175" cy="67627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4BC" w:rsidRDefault="00E404BC" w:rsidP="000E06E2">
      <w:r>
        <w:separator/>
      </w:r>
    </w:p>
  </w:footnote>
  <w:footnote w:type="continuationSeparator" w:id="0">
    <w:p w:rsidR="00E404BC" w:rsidRDefault="00E404BC" w:rsidP="000E0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EF3" w:rsidRDefault="00014EF3" w:rsidP="00723A17">
    <w:pPr>
      <w:pStyle w:val="Intestazione"/>
      <w:ind w:left="-1134"/>
      <w:jc w:val="both"/>
    </w:pPr>
  </w:p>
  <w:p w:rsidR="00014EF3" w:rsidRDefault="00201B5E" w:rsidP="00723A17">
    <w:pPr>
      <w:pStyle w:val="Intestazione"/>
      <w:ind w:left="-1134"/>
      <w:jc w:val="both"/>
    </w:pPr>
    <w:r>
      <w:rPr>
        <w:noProof/>
      </w:rPr>
      <w:drawing>
        <wp:anchor distT="0" distB="0" distL="114300" distR="114300" simplePos="0" relativeHeight="251662336" behindDoc="1" locked="0" layoutInCell="1" allowOverlap="1">
          <wp:simplePos x="0" y="0"/>
          <wp:positionH relativeFrom="margin">
            <wp:posOffset>-843182</wp:posOffset>
          </wp:positionH>
          <wp:positionV relativeFrom="margin">
            <wp:posOffset>-810260</wp:posOffset>
          </wp:positionV>
          <wp:extent cx="7682474" cy="1907931"/>
          <wp:effectExtent l="0" t="0" r="10795" b="0"/>
          <wp:wrapNone/>
          <wp:docPr id="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hi.jpg"/>
                  <pic:cNvPicPr/>
                </pic:nvPicPr>
                <pic:blipFill>
                  <a:blip r:embed="rId1">
                    <a:extLst>
                      <a:ext uri="{28A0092B-C50C-407E-A947-70E740481C1C}">
                        <a14:useLocalDpi xmlns:a14="http://schemas.microsoft.com/office/drawing/2010/main" val="0"/>
                      </a:ext>
                    </a:extLst>
                  </a:blip>
                  <a:stretch>
                    <a:fillRect/>
                  </a:stretch>
                </pic:blipFill>
                <pic:spPr>
                  <a:xfrm>
                    <a:off x="0" y="0"/>
                    <a:ext cx="7685949" cy="190820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F0405"/>
    <w:multiLevelType w:val="hybridMultilevel"/>
    <w:tmpl w:val="02DE554A"/>
    <w:lvl w:ilvl="0" w:tplc="E208F086">
      <w:numFmt w:val="bullet"/>
      <w:lvlText w:val="-"/>
      <w:lvlJc w:val="left"/>
      <w:pPr>
        <w:ind w:left="720" w:hanging="360"/>
      </w:pPr>
      <w:rPr>
        <w:rFonts w:ascii="Roboto" w:eastAsia="Times New Roman" w:hAnsi="Roboto"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E5A6205"/>
    <w:multiLevelType w:val="hybridMultilevel"/>
    <w:tmpl w:val="6D70B8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100"/>
  <w:displayHorizontalDrawingGridEvery w:val="2"/>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6E2"/>
    <w:rsid w:val="00001F0E"/>
    <w:rsid w:val="00014EF3"/>
    <w:rsid w:val="00052366"/>
    <w:rsid w:val="00053E3D"/>
    <w:rsid w:val="000659ED"/>
    <w:rsid w:val="00086F85"/>
    <w:rsid w:val="00097410"/>
    <w:rsid w:val="00097BEE"/>
    <w:rsid w:val="000D12C9"/>
    <w:rsid w:val="000D5F96"/>
    <w:rsid w:val="000E06E2"/>
    <w:rsid w:val="0010706A"/>
    <w:rsid w:val="00121623"/>
    <w:rsid w:val="001441A0"/>
    <w:rsid w:val="00153FD4"/>
    <w:rsid w:val="0015773D"/>
    <w:rsid w:val="00186BD6"/>
    <w:rsid w:val="001E6C1C"/>
    <w:rsid w:val="00201B5E"/>
    <w:rsid w:val="002025E9"/>
    <w:rsid w:val="00273650"/>
    <w:rsid w:val="00295843"/>
    <w:rsid w:val="002C1C7E"/>
    <w:rsid w:val="002D2ED7"/>
    <w:rsid w:val="00303329"/>
    <w:rsid w:val="0033555A"/>
    <w:rsid w:val="00340D1C"/>
    <w:rsid w:val="003613BF"/>
    <w:rsid w:val="0037678C"/>
    <w:rsid w:val="003851FD"/>
    <w:rsid w:val="003975E8"/>
    <w:rsid w:val="003B5CF9"/>
    <w:rsid w:val="003D2382"/>
    <w:rsid w:val="003F7D7F"/>
    <w:rsid w:val="00445F09"/>
    <w:rsid w:val="004C52D7"/>
    <w:rsid w:val="004E464F"/>
    <w:rsid w:val="004F1E1C"/>
    <w:rsid w:val="00501FCF"/>
    <w:rsid w:val="00516387"/>
    <w:rsid w:val="005366F7"/>
    <w:rsid w:val="00567950"/>
    <w:rsid w:val="00577DC0"/>
    <w:rsid w:val="0059119A"/>
    <w:rsid w:val="005B01AC"/>
    <w:rsid w:val="005E35FC"/>
    <w:rsid w:val="00616441"/>
    <w:rsid w:val="00676A1B"/>
    <w:rsid w:val="00682B2E"/>
    <w:rsid w:val="00693648"/>
    <w:rsid w:val="006C148A"/>
    <w:rsid w:val="006C2285"/>
    <w:rsid w:val="00723A17"/>
    <w:rsid w:val="007327A5"/>
    <w:rsid w:val="0077765C"/>
    <w:rsid w:val="00782768"/>
    <w:rsid w:val="00795AC4"/>
    <w:rsid w:val="007B0729"/>
    <w:rsid w:val="007B3474"/>
    <w:rsid w:val="007B6A45"/>
    <w:rsid w:val="007F3FF4"/>
    <w:rsid w:val="008132BD"/>
    <w:rsid w:val="008324CB"/>
    <w:rsid w:val="008427D0"/>
    <w:rsid w:val="00850991"/>
    <w:rsid w:val="00861ABF"/>
    <w:rsid w:val="00876CE8"/>
    <w:rsid w:val="008A2E9E"/>
    <w:rsid w:val="0090688F"/>
    <w:rsid w:val="00924EB8"/>
    <w:rsid w:val="0098416C"/>
    <w:rsid w:val="009A198B"/>
    <w:rsid w:val="009A4C5D"/>
    <w:rsid w:val="009E14F8"/>
    <w:rsid w:val="009F64FA"/>
    <w:rsid w:val="00A110CE"/>
    <w:rsid w:val="00A32114"/>
    <w:rsid w:val="00A51A4A"/>
    <w:rsid w:val="00AA43F1"/>
    <w:rsid w:val="00AB4FB2"/>
    <w:rsid w:val="00AD00EC"/>
    <w:rsid w:val="00AD5E6E"/>
    <w:rsid w:val="00B443AD"/>
    <w:rsid w:val="00B52C55"/>
    <w:rsid w:val="00B654BE"/>
    <w:rsid w:val="00B81C8E"/>
    <w:rsid w:val="00B848B6"/>
    <w:rsid w:val="00BA00E0"/>
    <w:rsid w:val="00BB0E24"/>
    <w:rsid w:val="00BB3F07"/>
    <w:rsid w:val="00BC03AE"/>
    <w:rsid w:val="00BC47F2"/>
    <w:rsid w:val="00BD708D"/>
    <w:rsid w:val="00BF6732"/>
    <w:rsid w:val="00C014F8"/>
    <w:rsid w:val="00C1198F"/>
    <w:rsid w:val="00C207FB"/>
    <w:rsid w:val="00C30493"/>
    <w:rsid w:val="00C363AA"/>
    <w:rsid w:val="00C5441E"/>
    <w:rsid w:val="00CC3371"/>
    <w:rsid w:val="00D1745D"/>
    <w:rsid w:val="00D36907"/>
    <w:rsid w:val="00D36D63"/>
    <w:rsid w:val="00D50589"/>
    <w:rsid w:val="00DA69DB"/>
    <w:rsid w:val="00DD2B27"/>
    <w:rsid w:val="00DD5025"/>
    <w:rsid w:val="00DE08DB"/>
    <w:rsid w:val="00DF0994"/>
    <w:rsid w:val="00DF18D7"/>
    <w:rsid w:val="00E404BC"/>
    <w:rsid w:val="00E65759"/>
    <w:rsid w:val="00E67951"/>
    <w:rsid w:val="00EC6650"/>
    <w:rsid w:val="00F17DD9"/>
    <w:rsid w:val="00F97AA5"/>
    <w:rsid w:val="00FB30E4"/>
    <w:rsid w:val="00FD0F27"/>
    <w:rsid w:val="00FD1BAA"/>
    <w:rsid w:val="00FF76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5:docId w15:val="{2628968E-8ED4-4EF8-B281-0C556930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E08DB"/>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E06E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E06E2"/>
    <w:rPr>
      <w:rFonts w:ascii="Tahoma" w:hAnsi="Tahoma" w:cs="Tahoma"/>
      <w:sz w:val="16"/>
      <w:szCs w:val="16"/>
    </w:rPr>
  </w:style>
  <w:style w:type="paragraph" w:styleId="Intestazione">
    <w:name w:val="header"/>
    <w:basedOn w:val="Normale"/>
    <w:link w:val="IntestazioneCarattere"/>
    <w:uiPriority w:val="99"/>
    <w:semiHidden/>
    <w:unhideWhenUsed/>
    <w:rsid w:val="000E06E2"/>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0E06E2"/>
  </w:style>
  <w:style w:type="paragraph" w:styleId="Pidipagina">
    <w:name w:val="footer"/>
    <w:basedOn w:val="Normale"/>
    <w:link w:val="PidipaginaCarattere"/>
    <w:uiPriority w:val="99"/>
    <w:semiHidden/>
    <w:unhideWhenUsed/>
    <w:rsid w:val="000E06E2"/>
    <w:pPr>
      <w:tabs>
        <w:tab w:val="center" w:pos="4819"/>
        <w:tab w:val="right" w:pos="9638"/>
      </w:tabs>
    </w:pPr>
  </w:style>
  <w:style w:type="character" w:customStyle="1" w:styleId="PidipaginaCarattere">
    <w:name w:val="Piè di pagina Carattere"/>
    <w:basedOn w:val="Carpredefinitoparagrafo"/>
    <w:link w:val="Pidipagina"/>
    <w:uiPriority w:val="99"/>
    <w:semiHidden/>
    <w:rsid w:val="000E06E2"/>
  </w:style>
  <w:style w:type="paragraph" w:styleId="Paragrafoelenco">
    <w:name w:val="List Paragraph"/>
    <w:basedOn w:val="Normale"/>
    <w:uiPriority w:val="34"/>
    <w:qFormat/>
    <w:rsid w:val="00DE08DB"/>
    <w:pPr>
      <w:ind w:left="720"/>
      <w:contextualSpacing/>
    </w:pPr>
  </w:style>
  <w:style w:type="character" w:customStyle="1" w:styleId="apple-converted-space">
    <w:name w:val="apple-converted-space"/>
    <w:basedOn w:val="Carpredefinitoparagrafo"/>
    <w:rsid w:val="00AB4FB2"/>
  </w:style>
  <w:style w:type="paragraph" w:styleId="NormaleWeb">
    <w:name w:val="Normal (Web)"/>
    <w:basedOn w:val="Normale"/>
    <w:uiPriority w:val="99"/>
    <w:semiHidden/>
    <w:unhideWhenUsed/>
    <w:rsid w:val="005366F7"/>
    <w:pPr>
      <w:spacing w:before="100" w:beforeAutospacing="1" w:after="100" w:afterAutospacing="1"/>
    </w:pPr>
    <w:rPr>
      <w:sz w:val="24"/>
      <w:szCs w:val="24"/>
    </w:rPr>
  </w:style>
  <w:style w:type="character" w:styleId="Enfasigrassetto">
    <w:name w:val="Strong"/>
    <w:basedOn w:val="Carpredefinitoparagrafo"/>
    <w:uiPriority w:val="22"/>
    <w:qFormat/>
    <w:rsid w:val="005366F7"/>
    <w:rPr>
      <w:b/>
      <w:bCs/>
    </w:rPr>
  </w:style>
  <w:style w:type="character" w:customStyle="1" w:styleId="A3">
    <w:name w:val="A3"/>
    <w:uiPriority w:val="99"/>
    <w:rsid w:val="007327A5"/>
    <w:rPr>
      <w:rFonts w:ascii="Montserrat" w:hAnsi="Montserrat" w:cs="Montserrat"/>
      <w:color w:val="57585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0091">
      <w:bodyDiv w:val="1"/>
      <w:marLeft w:val="0"/>
      <w:marRight w:val="0"/>
      <w:marTop w:val="0"/>
      <w:marBottom w:val="0"/>
      <w:divBdr>
        <w:top w:val="none" w:sz="0" w:space="0" w:color="auto"/>
        <w:left w:val="none" w:sz="0" w:space="0" w:color="auto"/>
        <w:bottom w:val="none" w:sz="0" w:space="0" w:color="auto"/>
        <w:right w:val="none" w:sz="0" w:space="0" w:color="auto"/>
      </w:divBdr>
    </w:div>
    <w:div w:id="278952724">
      <w:bodyDiv w:val="1"/>
      <w:marLeft w:val="0"/>
      <w:marRight w:val="0"/>
      <w:marTop w:val="0"/>
      <w:marBottom w:val="0"/>
      <w:divBdr>
        <w:top w:val="none" w:sz="0" w:space="0" w:color="auto"/>
        <w:left w:val="none" w:sz="0" w:space="0" w:color="auto"/>
        <w:bottom w:val="none" w:sz="0" w:space="0" w:color="auto"/>
        <w:right w:val="none" w:sz="0" w:space="0" w:color="auto"/>
      </w:divBdr>
    </w:div>
    <w:div w:id="402678439">
      <w:bodyDiv w:val="1"/>
      <w:marLeft w:val="0"/>
      <w:marRight w:val="0"/>
      <w:marTop w:val="0"/>
      <w:marBottom w:val="0"/>
      <w:divBdr>
        <w:top w:val="none" w:sz="0" w:space="0" w:color="auto"/>
        <w:left w:val="none" w:sz="0" w:space="0" w:color="auto"/>
        <w:bottom w:val="none" w:sz="0" w:space="0" w:color="auto"/>
        <w:right w:val="none" w:sz="0" w:space="0" w:color="auto"/>
      </w:divBdr>
    </w:div>
    <w:div w:id="429350651">
      <w:bodyDiv w:val="1"/>
      <w:marLeft w:val="0"/>
      <w:marRight w:val="0"/>
      <w:marTop w:val="0"/>
      <w:marBottom w:val="0"/>
      <w:divBdr>
        <w:top w:val="none" w:sz="0" w:space="0" w:color="auto"/>
        <w:left w:val="none" w:sz="0" w:space="0" w:color="auto"/>
        <w:bottom w:val="none" w:sz="0" w:space="0" w:color="auto"/>
        <w:right w:val="none" w:sz="0" w:space="0" w:color="auto"/>
      </w:divBdr>
    </w:div>
    <w:div w:id="680816577">
      <w:bodyDiv w:val="1"/>
      <w:marLeft w:val="0"/>
      <w:marRight w:val="0"/>
      <w:marTop w:val="0"/>
      <w:marBottom w:val="0"/>
      <w:divBdr>
        <w:top w:val="none" w:sz="0" w:space="0" w:color="auto"/>
        <w:left w:val="none" w:sz="0" w:space="0" w:color="auto"/>
        <w:bottom w:val="none" w:sz="0" w:space="0" w:color="auto"/>
        <w:right w:val="none" w:sz="0" w:space="0" w:color="auto"/>
      </w:divBdr>
    </w:div>
    <w:div w:id="818620825">
      <w:bodyDiv w:val="1"/>
      <w:marLeft w:val="0"/>
      <w:marRight w:val="0"/>
      <w:marTop w:val="0"/>
      <w:marBottom w:val="0"/>
      <w:divBdr>
        <w:top w:val="none" w:sz="0" w:space="0" w:color="auto"/>
        <w:left w:val="none" w:sz="0" w:space="0" w:color="auto"/>
        <w:bottom w:val="none" w:sz="0" w:space="0" w:color="auto"/>
        <w:right w:val="none" w:sz="0" w:space="0" w:color="auto"/>
      </w:divBdr>
    </w:div>
    <w:div w:id="999119619">
      <w:bodyDiv w:val="1"/>
      <w:marLeft w:val="0"/>
      <w:marRight w:val="0"/>
      <w:marTop w:val="0"/>
      <w:marBottom w:val="0"/>
      <w:divBdr>
        <w:top w:val="none" w:sz="0" w:space="0" w:color="auto"/>
        <w:left w:val="none" w:sz="0" w:space="0" w:color="auto"/>
        <w:bottom w:val="none" w:sz="0" w:space="0" w:color="auto"/>
        <w:right w:val="none" w:sz="0" w:space="0" w:color="auto"/>
      </w:divBdr>
    </w:div>
    <w:div w:id="1113355997">
      <w:bodyDiv w:val="1"/>
      <w:marLeft w:val="0"/>
      <w:marRight w:val="0"/>
      <w:marTop w:val="0"/>
      <w:marBottom w:val="0"/>
      <w:divBdr>
        <w:top w:val="none" w:sz="0" w:space="0" w:color="auto"/>
        <w:left w:val="none" w:sz="0" w:space="0" w:color="auto"/>
        <w:bottom w:val="none" w:sz="0" w:space="0" w:color="auto"/>
        <w:right w:val="none" w:sz="0" w:space="0" w:color="auto"/>
      </w:divBdr>
    </w:div>
    <w:div w:id="1149634304">
      <w:bodyDiv w:val="1"/>
      <w:marLeft w:val="0"/>
      <w:marRight w:val="0"/>
      <w:marTop w:val="0"/>
      <w:marBottom w:val="0"/>
      <w:divBdr>
        <w:top w:val="none" w:sz="0" w:space="0" w:color="auto"/>
        <w:left w:val="none" w:sz="0" w:space="0" w:color="auto"/>
        <w:bottom w:val="none" w:sz="0" w:space="0" w:color="auto"/>
        <w:right w:val="none" w:sz="0" w:space="0" w:color="auto"/>
      </w:divBdr>
    </w:div>
    <w:div w:id="1157497223">
      <w:bodyDiv w:val="1"/>
      <w:marLeft w:val="0"/>
      <w:marRight w:val="0"/>
      <w:marTop w:val="0"/>
      <w:marBottom w:val="0"/>
      <w:divBdr>
        <w:top w:val="none" w:sz="0" w:space="0" w:color="auto"/>
        <w:left w:val="none" w:sz="0" w:space="0" w:color="auto"/>
        <w:bottom w:val="none" w:sz="0" w:space="0" w:color="auto"/>
        <w:right w:val="none" w:sz="0" w:space="0" w:color="auto"/>
      </w:divBdr>
    </w:div>
    <w:div w:id="1684473530">
      <w:bodyDiv w:val="1"/>
      <w:marLeft w:val="0"/>
      <w:marRight w:val="0"/>
      <w:marTop w:val="0"/>
      <w:marBottom w:val="0"/>
      <w:divBdr>
        <w:top w:val="none" w:sz="0" w:space="0" w:color="auto"/>
        <w:left w:val="none" w:sz="0" w:space="0" w:color="auto"/>
        <w:bottom w:val="none" w:sz="0" w:space="0" w:color="auto"/>
        <w:right w:val="none" w:sz="0" w:space="0" w:color="auto"/>
      </w:divBdr>
    </w:div>
    <w:div w:id="195575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fth Edition"/>
</file>

<file path=customXml/itemProps1.xml><?xml version="1.0" encoding="utf-8"?>
<ds:datastoreItem xmlns:ds="http://schemas.openxmlformats.org/officeDocument/2006/customXml" ds:itemID="{E6397865-7A37-4546-B1AC-435C916348A5}">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1154</Words>
  <Characters>6581</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Biesse S.p.A.</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it0003911</dc:creator>
  <cp:lastModifiedBy>Mele Maria Gabriella</cp:lastModifiedBy>
  <cp:revision>6</cp:revision>
  <cp:lastPrinted>2016-09-26T07:59:00Z</cp:lastPrinted>
  <dcterms:created xsi:type="dcterms:W3CDTF">2018-09-21T14:02:00Z</dcterms:created>
  <dcterms:modified xsi:type="dcterms:W3CDTF">2018-09-26T16:12:00Z</dcterms:modified>
</cp:coreProperties>
</file>