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08DB" w:rsidRDefault="00DE08DB" w:rsidP="00DE08DB">
      <w:pPr>
        <w:jc w:val="center"/>
        <w:rPr>
          <w:rFonts w:ascii="Roboto" w:hAnsi="Roboto"/>
          <w:b/>
          <w:color w:val="808080" w:themeColor="background1" w:themeShade="80"/>
          <w:sz w:val="24"/>
        </w:rPr>
      </w:pPr>
    </w:p>
    <w:p w:rsidR="00DE08DB" w:rsidRDefault="00DE08DB" w:rsidP="00DE08DB">
      <w:pPr>
        <w:jc w:val="center"/>
        <w:rPr>
          <w:rFonts w:ascii="Roboto" w:hAnsi="Roboto"/>
          <w:b/>
          <w:color w:val="808080" w:themeColor="background1" w:themeShade="80"/>
          <w:sz w:val="24"/>
        </w:rPr>
      </w:pPr>
    </w:p>
    <w:p w:rsidR="00DE08DB" w:rsidRDefault="00DE08DB" w:rsidP="00DE08DB">
      <w:pPr>
        <w:jc w:val="center"/>
        <w:rPr>
          <w:rFonts w:ascii="Roboto" w:hAnsi="Roboto"/>
          <w:b/>
          <w:color w:val="808080" w:themeColor="background1" w:themeShade="80"/>
          <w:sz w:val="24"/>
        </w:rPr>
      </w:pPr>
    </w:p>
    <w:p w:rsidR="003F7D7F" w:rsidRDefault="003F7D7F" w:rsidP="00DE08DB">
      <w:pPr>
        <w:jc w:val="center"/>
        <w:rPr>
          <w:rFonts w:ascii="Roboto" w:hAnsi="Roboto"/>
          <w:b/>
          <w:color w:val="808080" w:themeColor="background1" w:themeShade="80"/>
          <w:sz w:val="24"/>
        </w:rPr>
      </w:pPr>
    </w:p>
    <w:p w:rsidR="00DE08DB" w:rsidRDefault="00DE08DB" w:rsidP="00723A17">
      <w:pPr>
        <w:ind w:left="-142"/>
        <w:jc w:val="center"/>
        <w:rPr>
          <w:rFonts w:ascii="Roboto" w:hAnsi="Roboto"/>
          <w:b/>
          <w:color w:val="808080" w:themeColor="background1" w:themeShade="80"/>
          <w:sz w:val="24"/>
        </w:rPr>
      </w:pPr>
    </w:p>
    <w:p w:rsidR="00FF76FC" w:rsidRPr="00723A17" w:rsidRDefault="00FF76FC" w:rsidP="00DE08DB">
      <w:pPr>
        <w:jc w:val="both"/>
        <w:rPr>
          <w:rFonts w:ascii="Roboto Medium" w:hAnsi="Roboto Medium"/>
          <w:color w:val="808080" w:themeColor="background1" w:themeShade="80"/>
          <w:sz w:val="28"/>
          <w:szCs w:val="28"/>
        </w:rPr>
      </w:pPr>
    </w:p>
    <w:p w:rsidR="003F7D7F" w:rsidRDefault="003F7D7F" w:rsidP="00FD1BAA">
      <w:pPr>
        <w:jc w:val="both"/>
        <w:rPr>
          <w:rFonts w:ascii="Roboto Medium" w:hAnsi="Roboto Medium"/>
          <w:color w:val="808080" w:themeColor="background1" w:themeShade="80"/>
          <w:sz w:val="24"/>
          <w:szCs w:val="24"/>
        </w:rPr>
      </w:pPr>
    </w:p>
    <w:p w:rsidR="00D1745D" w:rsidRPr="007515FD" w:rsidRDefault="008132BD" w:rsidP="00FD1BAA">
      <w:pPr>
        <w:jc w:val="both"/>
        <w:rPr>
          <w:rFonts w:ascii="Roboto Medium" w:hAnsi="Roboto Medium"/>
          <w:color w:val="808080" w:themeColor="background1" w:themeShade="80"/>
          <w:sz w:val="24"/>
          <w:szCs w:val="24"/>
        </w:rPr>
      </w:pPr>
      <w:r w:rsidRPr="007515FD">
        <w:rPr>
          <w:rFonts w:ascii="Roboto" w:hAnsi="Roboto"/>
          <w:b/>
          <w:noProof/>
          <w:color w:val="808080" w:themeColor="background1" w:themeShade="80"/>
          <w:sz w:val="24"/>
        </w:rPr>
        <mc:AlternateContent>
          <mc:Choice Requires="wps">
            <w:drawing>
              <wp:anchor distT="0" distB="0" distL="114300" distR="114300" simplePos="0" relativeHeight="251658240" behindDoc="0" locked="0" layoutInCell="1" allowOverlap="1">
                <wp:simplePos x="0" y="0"/>
                <wp:positionH relativeFrom="column">
                  <wp:posOffset>2540</wp:posOffset>
                </wp:positionH>
                <wp:positionV relativeFrom="paragraph">
                  <wp:posOffset>52070</wp:posOffset>
                </wp:positionV>
                <wp:extent cx="6393180" cy="1426845"/>
                <wp:effectExtent l="0" t="3175" r="0" b="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3180" cy="142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3FF4" w:rsidRPr="00782768" w:rsidRDefault="007F3FF4" w:rsidP="007F3FF4">
                            <w:pPr>
                              <w:jc w:val="right"/>
                              <w:rPr>
                                <w:rFonts w:ascii="Roboto Thin" w:hAnsi="Roboto Thin"/>
                                <w:color w:val="7F7F7F"/>
                                <w:sz w:val="52"/>
                                <w:szCs w:val="52"/>
                              </w:rPr>
                            </w:pPr>
                            <w:r w:rsidRPr="007515FD">
                              <w:rPr>
                                <w:rFonts w:ascii="Roboto Thin" w:hAnsi="Roboto Thin"/>
                                <w:color w:val="7F7F7F"/>
                                <w:sz w:val="52"/>
                              </w:rPr>
                              <w:t>ALL IN ONE edition for Intermac, Donatoni Macchine, and Montresor, together at Marmomac 2018</w:t>
                            </w:r>
                            <w:r>
                              <w:rPr>
                                <w:rFonts w:ascii="Roboto Thin" w:hAnsi="Roboto Thin"/>
                                <w:color w:val="7F7F7F"/>
                                <w:sz w:val="52"/>
                              </w:rPr>
                              <w:t xml:space="preserve">  </w:t>
                            </w:r>
                          </w:p>
                          <w:p w:rsidR="008132BD" w:rsidRPr="00782768" w:rsidRDefault="008132BD" w:rsidP="008132BD">
                            <w:pPr>
                              <w:jc w:val="right"/>
                              <w:rPr>
                                <w:szCs w:val="5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2pt;margin-top:4.1pt;width:503.4pt;height:112.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rs4tAIAALo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" filled="f" stroked="f">
                <v:textbox>
                  <w:txbxContent>
                    <w:p w:rsidR="007F3FF4" w:rsidRPr="00782768" w:rsidRDefault="007F3FF4" w:rsidP="007F3FF4">
                      <w:pPr>
                        <w:jc w:val="right"/>
                        <w:rPr>
                          <w:rFonts w:ascii="Roboto Thin" w:hAnsi="Roboto Thin"/>
                          <w:color w:val="7F7F7F"/>
                          <w:sz w:val="52"/>
                          <w:szCs w:val="52"/>
                        </w:rPr>
                      </w:pPr>
                      <w:r w:rsidRPr="007515FD">
                        <w:rPr>
                          <w:rFonts w:ascii="Roboto Thin" w:hAnsi="Roboto Thin"/>
                          <w:color w:val="7F7F7F"/>
                          <w:sz w:val="52"/>
                        </w:rPr>
                        <w:t>ALL IN ONE edition for Intermac, Donatoni Macchine, and Montresor, together at Marmomac 2018</w:t>
                      </w:r>
                      <w:r>
                        <w:rPr>
                          <w:rFonts w:ascii="Roboto Thin" w:hAnsi="Roboto Thin"/>
                          <w:color w:val="7F7F7F"/>
                          <w:sz w:val="52"/>
                        </w:rPr>
                        <w:t xml:space="preserve">  </w:t>
                      </w:r>
                    </w:p>
                    <w:p w:rsidR="008132BD" w:rsidRPr="00782768" w:rsidRDefault="008132BD" w:rsidP="008132BD">
                      <w:pPr>
                        <w:jc w:val="right"/>
                        <w:rPr>
                          <w:szCs w:val="56"/>
                        </w:rPr>
                      </w:pPr>
                    </w:p>
                  </w:txbxContent>
                </v:textbox>
              </v:shape>
            </w:pict>
          </mc:Fallback>
        </mc:AlternateContent>
      </w:r>
    </w:p>
    <w:p w:rsidR="00D1745D" w:rsidRPr="007515FD" w:rsidRDefault="00D1745D" w:rsidP="00D1745D">
      <w:pPr>
        <w:rPr>
          <w:rFonts w:ascii="Roboto Medium" w:hAnsi="Roboto Medium"/>
          <w:b/>
          <w:bCs/>
          <w:color w:val="808080" w:themeColor="background1" w:themeShade="80"/>
          <w:sz w:val="24"/>
          <w:szCs w:val="24"/>
        </w:rPr>
      </w:pPr>
    </w:p>
    <w:p w:rsidR="00D1745D" w:rsidRPr="007515FD" w:rsidRDefault="00D1745D" w:rsidP="00D1745D">
      <w:pPr>
        <w:rPr>
          <w:rFonts w:ascii="Roboto Medium" w:hAnsi="Roboto Medium"/>
          <w:b/>
          <w:bCs/>
          <w:color w:val="808080" w:themeColor="background1" w:themeShade="80"/>
          <w:sz w:val="24"/>
          <w:szCs w:val="24"/>
        </w:rPr>
      </w:pPr>
    </w:p>
    <w:p w:rsidR="00D1745D" w:rsidRPr="007515FD" w:rsidRDefault="00D1745D" w:rsidP="00D1745D">
      <w:pPr>
        <w:rPr>
          <w:rFonts w:ascii="Roboto Medium" w:hAnsi="Roboto Medium"/>
          <w:b/>
          <w:bCs/>
          <w:color w:val="808080" w:themeColor="background1" w:themeShade="80"/>
          <w:sz w:val="24"/>
          <w:szCs w:val="24"/>
        </w:rPr>
      </w:pPr>
    </w:p>
    <w:p w:rsidR="00D1745D" w:rsidRPr="007515FD" w:rsidRDefault="00D1745D" w:rsidP="00D1745D">
      <w:pPr>
        <w:rPr>
          <w:rFonts w:ascii="Roboto Medium" w:hAnsi="Roboto Medium"/>
          <w:b/>
          <w:bCs/>
          <w:color w:val="808080" w:themeColor="background1" w:themeShade="80"/>
          <w:sz w:val="24"/>
          <w:szCs w:val="24"/>
        </w:rPr>
      </w:pPr>
    </w:p>
    <w:p w:rsidR="00D1745D" w:rsidRPr="007515FD" w:rsidRDefault="00D1745D" w:rsidP="00D1745D">
      <w:pPr>
        <w:rPr>
          <w:rFonts w:ascii="Roboto Medium" w:hAnsi="Roboto Medium"/>
          <w:b/>
          <w:bCs/>
          <w:color w:val="808080" w:themeColor="background1" w:themeShade="80"/>
          <w:sz w:val="24"/>
          <w:szCs w:val="24"/>
        </w:rPr>
      </w:pPr>
    </w:p>
    <w:p w:rsidR="00D1745D" w:rsidRPr="007515FD" w:rsidRDefault="00D1745D" w:rsidP="00D1745D">
      <w:pPr>
        <w:rPr>
          <w:rFonts w:ascii="Roboto Medium" w:hAnsi="Roboto Medium"/>
          <w:b/>
          <w:bCs/>
          <w:color w:val="808080" w:themeColor="background1" w:themeShade="80"/>
          <w:sz w:val="24"/>
          <w:szCs w:val="24"/>
        </w:rPr>
      </w:pPr>
    </w:p>
    <w:p w:rsidR="00D1745D" w:rsidRPr="007515FD" w:rsidRDefault="00D1745D" w:rsidP="00D1745D">
      <w:pPr>
        <w:rPr>
          <w:rFonts w:ascii="Roboto Medium" w:hAnsi="Roboto Medium"/>
          <w:b/>
          <w:bCs/>
          <w:color w:val="808080" w:themeColor="background1" w:themeShade="80"/>
          <w:sz w:val="24"/>
          <w:szCs w:val="24"/>
        </w:rPr>
      </w:pPr>
    </w:p>
    <w:p w:rsidR="00D1745D" w:rsidRPr="007515FD" w:rsidRDefault="00D1745D" w:rsidP="00D1745D">
      <w:pPr>
        <w:rPr>
          <w:rFonts w:ascii="Roboto Medium" w:hAnsi="Roboto Medium"/>
          <w:b/>
          <w:bCs/>
          <w:color w:val="808080" w:themeColor="background1" w:themeShade="80"/>
          <w:sz w:val="24"/>
          <w:szCs w:val="24"/>
        </w:rPr>
      </w:pPr>
    </w:p>
    <w:p w:rsidR="00D1745D" w:rsidRPr="007515FD" w:rsidRDefault="00D1745D" w:rsidP="00D1745D">
      <w:pPr>
        <w:rPr>
          <w:rFonts w:ascii="Roboto Light" w:hAnsi="Roboto Light"/>
          <w:b/>
          <w:bCs/>
          <w:color w:val="808080" w:themeColor="background1" w:themeShade="80"/>
          <w:sz w:val="24"/>
          <w:szCs w:val="24"/>
        </w:rPr>
      </w:pPr>
    </w:p>
    <w:p w:rsidR="008132BD" w:rsidRPr="007515FD" w:rsidRDefault="007F3FF4" w:rsidP="008132BD">
      <w:pPr>
        <w:rPr>
          <w:rFonts w:ascii="Roboto Medium" w:hAnsi="Roboto Medium"/>
          <w:bCs/>
          <w:color w:val="808080"/>
          <w:sz w:val="24"/>
          <w:szCs w:val="24"/>
        </w:rPr>
      </w:pPr>
      <w:r w:rsidRPr="007515FD">
        <w:rPr>
          <w:rFonts w:ascii="Roboto Medium" w:hAnsi="Roboto Medium"/>
          <w:color w:val="808080"/>
          <w:sz w:val="22"/>
        </w:rPr>
        <w:t>Verona, 27 September</w:t>
      </w:r>
    </w:p>
    <w:p w:rsidR="007F3FF4" w:rsidRPr="007515FD" w:rsidRDefault="007F3FF4" w:rsidP="007F3FF4">
      <w:pPr>
        <w:spacing w:after="240"/>
        <w:rPr>
          <w:rFonts w:ascii="Roboto Medium" w:hAnsi="Roboto Medium"/>
          <w:strike/>
          <w:color w:val="808080"/>
        </w:rPr>
      </w:pPr>
      <w:r w:rsidRPr="007515FD">
        <w:rPr>
          <w:rFonts w:ascii="Roboto Medium" w:hAnsi="Roboto Medium"/>
          <w:color w:val="808080"/>
        </w:rPr>
        <w:t>At the start of the 2018 edition of Marmomac, Intermac, Donatoni Macchine, and Montresor</w:t>
      </w:r>
      <w:r w:rsidRPr="007515FD">
        <w:rPr>
          <w:rFonts w:ascii="Roboto Light" w:hAnsi="Roboto Light"/>
          <w:color w:val="7F7F7F"/>
        </w:rPr>
        <w:t xml:space="preserve"> will introduce new technological developments and cutting-edge solutions that translate into real innovation for operators in the stone industry and stone engineering sectors.</w:t>
      </w:r>
    </w:p>
    <w:p w:rsidR="007F3FF4" w:rsidRPr="007515FD" w:rsidRDefault="007F3FF4" w:rsidP="007F3FF4">
      <w:pPr>
        <w:rPr>
          <w:rFonts w:ascii="Roboto Medium" w:hAnsi="Roboto Medium"/>
          <w:color w:val="808080"/>
        </w:rPr>
      </w:pPr>
      <w:r w:rsidRPr="007515FD">
        <w:rPr>
          <w:rFonts w:ascii="Roboto Medium" w:hAnsi="Roboto Medium"/>
          <w:color w:val="808080"/>
        </w:rPr>
        <w:t>New products – New Master One Series, simple outside, Intermac inside</w:t>
      </w:r>
    </w:p>
    <w:p w:rsidR="007F3FF4" w:rsidRPr="007515FD" w:rsidRDefault="007F3FF4" w:rsidP="007F3FF4">
      <w:pPr>
        <w:rPr>
          <w:rFonts w:ascii="Roboto Light" w:hAnsi="Roboto Light"/>
          <w:color w:val="7F7F7F"/>
        </w:rPr>
      </w:pPr>
      <w:r w:rsidRPr="007515FD">
        <w:rPr>
          <w:rFonts w:ascii="Roboto Light" w:hAnsi="Roboto Light"/>
          <w:color w:val="7F7F7F"/>
        </w:rPr>
        <w:t>Master One is the new 3-axle work centre specifically designed for the processing of stone and sintered materials, capable of carrying out all of the machining operations necessary within a marble workshop without compromising performance. The work centre boasts an unbeatable relationship in terms of quality and competitiveness on the market, which make it an ideal investment. With a simple design and equipped with all of the functions, Master One is a work centre that is suitable for every kind of client, from the most expert to the small artisan craftsman.</w:t>
      </w:r>
    </w:p>
    <w:p w:rsidR="007F3FF4" w:rsidRPr="007515FD" w:rsidRDefault="007F3FF4" w:rsidP="007F3FF4">
      <w:pPr>
        <w:rPr>
          <w:rFonts w:ascii="Roboto Light" w:hAnsi="Roboto Light"/>
          <w:color w:val="818181"/>
          <w:sz w:val="22"/>
          <w:szCs w:val="22"/>
        </w:rPr>
      </w:pPr>
      <w:r w:rsidRPr="007515FD">
        <w:rPr>
          <w:rFonts w:ascii="Roboto Light" w:hAnsi="Roboto Light"/>
          <w:color w:val="818181"/>
        </w:rPr>
        <w:t xml:space="preserve">The new Master débuts in the cell with </w:t>
      </w:r>
      <w:r w:rsidRPr="007515FD">
        <w:rPr>
          <w:rFonts w:ascii="Roboto Medium" w:hAnsi="Roboto Medium"/>
          <w:color w:val="818181"/>
        </w:rPr>
        <w:t>Master Loader</w:t>
      </w:r>
      <w:r w:rsidRPr="007515FD">
        <w:rPr>
          <w:rFonts w:ascii="Roboto Light" w:hAnsi="Roboto Light"/>
          <w:color w:val="818181"/>
        </w:rPr>
        <w:t>, a robot designed and built to optimise all loading and unloading times for work centres and water-jet machines.</w:t>
      </w:r>
    </w:p>
    <w:p w:rsidR="007F3FF4" w:rsidRPr="007515FD" w:rsidRDefault="007F3FF4" w:rsidP="007F3FF4">
      <w:pPr>
        <w:rPr>
          <w:rFonts w:ascii="Roboto Light" w:hAnsi="Roboto Light"/>
          <w:color w:val="7F7F7F"/>
        </w:rPr>
      </w:pPr>
      <w:r w:rsidRPr="007515FD">
        <w:rPr>
          <w:rFonts w:ascii="Roboto Light" w:hAnsi="Roboto Light"/>
          <w:color w:val="818181"/>
        </w:rPr>
        <w:t>Once again present at the stand are the</w:t>
      </w:r>
      <w:r w:rsidRPr="007515FD">
        <w:rPr>
          <w:rFonts w:ascii="Roboto Light" w:hAnsi="Roboto Light"/>
          <w:color w:val="7F7F7F"/>
        </w:rPr>
        <w:t xml:space="preserve"> Genius and Busetti range of products for the cutting, processing, and transformation of porcelain stoneware and sintered materials, for the creation of products that are in tune with current trends in the furniture design market. </w:t>
      </w:r>
    </w:p>
    <w:p w:rsidR="008132BD" w:rsidRPr="007515FD" w:rsidRDefault="008132BD" w:rsidP="008132BD">
      <w:pPr>
        <w:rPr>
          <w:rFonts w:ascii="Roboto Medium" w:eastAsiaTheme="minorHAnsi" w:hAnsi="Roboto Medium" w:cs="Roboto Light"/>
          <w:color w:val="818181"/>
          <w:lang w:eastAsia="en-US"/>
        </w:rPr>
      </w:pPr>
    </w:p>
    <w:p w:rsidR="007F3FF4" w:rsidRPr="007515FD" w:rsidRDefault="007F3FF4" w:rsidP="007F3FF4">
      <w:pPr>
        <w:rPr>
          <w:rFonts w:ascii="Roboto Light" w:hAnsi="Roboto Light"/>
          <w:color w:val="7F7F7F"/>
        </w:rPr>
      </w:pPr>
      <w:r w:rsidRPr="007515FD">
        <w:rPr>
          <w:rFonts w:ascii="Roboto Medium" w:hAnsi="Roboto Medium"/>
          <w:color w:val="808080"/>
        </w:rPr>
        <w:t xml:space="preserve">Donatoni Macchine - </w:t>
      </w:r>
      <w:r w:rsidRPr="007515FD">
        <w:rPr>
          <w:rFonts w:ascii="Roboto Light" w:hAnsi="Roboto Light"/>
          <w:color w:val="7F7F7F"/>
        </w:rPr>
        <w:t>A leader in the production of bridge saws and work centres, presents, at Marmomac 2018, new products and solutions for the processing of marble, granite, and natural and sintered stone for the stone sector. The newest development for 2018 is the new REVOLVER Multiplate Platform, specifically created to carry out serial machining operations for small and medium-sized objects. This table is paired with the new Cyberstone CR02 anthropomorphic robotic system, which includes the technology of the CR01 version, but with a cylinder block solution equipped with a swivelling platform. In addition to these two solutions, Donatoni Macchine presents the ECHO Twin 725 CNC bridge saw, with patented double work bench system and a totally refurbished structure which increases even further the precision of its cut and machining operations; the DV 1100 cutting and shaping work centre; our DG 2000 work centre par excellence; the best-selling JET 625 CNC bridge saw; and lastly, the SX-5 multispindle cutting centre, a machine like none other of its kind, patented, and created specifically for the serial production of claddings.</w:t>
      </w:r>
    </w:p>
    <w:p w:rsidR="007F3FF4" w:rsidRPr="007515FD" w:rsidRDefault="007F3FF4" w:rsidP="007F3FF4">
      <w:pPr>
        <w:rPr>
          <w:rFonts w:ascii="Roboto Medium" w:hAnsi="Roboto Medium"/>
          <w:color w:val="808080"/>
          <w:sz w:val="22"/>
          <w:szCs w:val="22"/>
        </w:rPr>
      </w:pPr>
    </w:p>
    <w:p w:rsidR="007F3FF4" w:rsidRPr="007515FD" w:rsidRDefault="007F3FF4" w:rsidP="007F3FF4">
      <w:pPr>
        <w:rPr>
          <w:rFonts w:ascii="Roboto Medium" w:hAnsi="Roboto Medium"/>
          <w:color w:val="808080"/>
        </w:rPr>
      </w:pPr>
      <w:r w:rsidRPr="007515FD">
        <w:rPr>
          <w:rFonts w:ascii="Roboto Medium" w:hAnsi="Roboto Medium"/>
          <w:color w:val="808080"/>
        </w:rPr>
        <w:t>Greater value from machines</w:t>
      </w:r>
    </w:p>
    <w:p w:rsidR="007F3FF4" w:rsidRPr="007515FD" w:rsidRDefault="007F3FF4" w:rsidP="007F3FF4">
      <w:pPr>
        <w:spacing w:after="240"/>
        <w:rPr>
          <w:rFonts w:ascii="Roboto Light" w:hAnsi="Roboto Light"/>
          <w:color w:val="808080"/>
          <w:sz w:val="22"/>
          <w:szCs w:val="22"/>
        </w:rPr>
      </w:pPr>
      <w:r w:rsidRPr="007515FD">
        <w:rPr>
          <w:rFonts w:ascii="Roboto Light" w:hAnsi="Roboto Light"/>
          <w:color w:val="808080"/>
        </w:rPr>
        <w:t xml:space="preserve">Thanks to </w:t>
      </w:r>
      <w:r w:rsidRPr="007515FD">
        <w:rPr>
          <w:rFonts w:ascii="Roboto Medium" w:hAnsi="Roboto Medium"/>
          <w:color w:val="808080"/>
        </w:rPr>
        <w:t>SOPHIA</w:t>
      </w:r>
      <w:r w:rsidRPr="007515FD">
        <w:rPr>
          <w:rFonts w:ascii="Roboto Light" w:hAnsi="Roboto Light"/>
          <w:color w:val="808080"/>
        </w:rPr>
        <w:t xml:space="preserve">, the new </w:t>
      </w:r>
      <w:r w:rsidRPr="007515FD">
        <w:rPr>
          <w:rFonts w:ascii="Roboto Medium" w:hAnsi="Roboto Medium"/>
          <w:color w:val="808080"/>
        </w:rPr>
        <w:t>IOT platform of Intermac services</w:t>
      </w:r>
      <w:r w:rsidRPr="007515FD">
        <w:rPr>
          <w:rFonts w:ascii="Roboto Light" w:hAnsi="Roboto Light"/>
          <w:color w:val="808080"/>
        </w:rPr>
        <w:t xml:space="preserve">, the process of factory digitalisation is further made a reality. The new platform, already available, provides, in real time and through intuitive dashboards, information and data from machines distributed around the world. </w:t>
      </w:r>
      <w:r w:rsidRPr="007515FD">
        <w:rPr>
          <w:rFonts w:ascii="Roboto Light" w:hAnsi="Roboto Light"/>
          <w:color w:val="808080"/>
        </w:rPr>
        <w:br/>
        <w:t>This data makes it possible to monitor production, analyse how the machines are functioning, identify malfunctions, assist clients in maintenance operations, order replacement parts in less time, and conduct preventative maintenance.</w:t>
      </w:r>
    </w:p>
    <w:p w:rsidR="007F3FF4" w:rsidRPr="007515FD" w:rsidRDefault="007F3FF4" w:rsidP="007F3FF4">
      <w:pPr>
        <w:rPr>
          <w:rFonts w:ascii="Roboto Medium" w:hAnsi="Roboto Medium"/>
          <w:color w:val="808080"/>
        </w:rPr>
      </w:pPr>
    </w:p>
    <w:p w:rsidR="007F3FF4" w:rsidRPr="007515FD" w:rsidRDefault="007F3FF4" w:rsidP="007F3FF4">
      <w:pPr>
        <w:rPr>
          <w:rFonts w:ascii="Roboto Medium" w:hAnsi="Roboto Medium"/>
          <w:color w:val="808080"/>
        </w:rPr>
      </w:pPr>
    </w:p>
    <w:p w:rsidR="007F3FF4" w:rsidRPr="007515FD" w:rsidRDefault="007F3FF4" w:rsidP="007F3FF4">
      <w:pPr>
        <w:rPr>
          <w:rFonts w:ascii="Roboto Medium" w:hAnsi="Roboto Medium"/>
          <w:color w:val="808080"/>
        </w:rPr>
      </w:pPr>
    </w:p>
    <w:p w:rsidR="007F3FF4" w:rsidRPr="007515FD" w:rsidRDefault="007F3FF4" w:rsidP="007F3FF4">
      <w:pPr>
        <w:rPr>
          <w:rFonts w:ascii="Roboto Medium" w:hAnsi="Roboto Medium"/>
          <w:color w:val="808080"/>
        </w:rPr>
      </w:pPr>
    </w:p>
    <w:p w:rsidR="007F3FF4" w:rsidRPr="007515FD" w:rsidRDefault="007F3FF4" w:rsidP="007F3FF4">
      <w:pPr>
        <w:rPr>
          <w:rFonts w:ascii="Roboto Medium" w:hAnsi="Roboto Medium"/>
          <w:color w:val="808080"/>
        </w:rPr>
      </w:pPr>
    </w:p>
    <w:p w:rsidR="007F3FF4" w:rsidRPr="007515FD" w:rsidRDefault="007F3FF4" w:rsidP="007F3FF4">
      <w:pPr>
        <w:rPr>
          <w:rFonts w:ascii="Roboto Medium" w:hAnsi="Roboto Medium"/>
          <w:color w:val="808080"/>
        </w:rPr>
      </w:pPr>
    </w:p>
    <w:p w:rsidR="007F3FF4" w:rsidRPr="007515FD" w:rsidRDefault="007F3FF4" w:rsidP="007F3FF4">
      <w:pPr>
        <w:rPr>
          <w:rFonts w:ascii="Roboto Medium" w:hAnsi="Roboto Medium"/>
          <w:color w:val="808080"/>
        </w:rPr>
      </w:pPr>
    </w:p>
    <w:p w:rsidR="007F3FF4" w:rsidRPr="007515FD" w:rsidRDefault="007F3FF4" w:rsidP="007F3FF4">
      <w:pPr>
        <w:rPr>
          <w:rFonts w:ascii="Roboto Medium" w:hAnsi="Roboto Medium"/>
          <w:color w:val="808080"/>
        </w:rPr>
      </w:pPr>
    </w:p>
    <w:p w:rsidR="007F3FF4" w:rsidRPr="007515FD" w:rsidRDefault="007F3FF4" w:rsidP="007F3FF4">
      <w:pPr>
        <w:rPr>
          <w:rFonts w:ascii="Roboto Medium" w:hAnsi="Roboto Medium"/>
          <w:color w:val="808080"/>
        </w:rPr>
      </w:pPr>
      <w:r w:rsidRPr="007515FD">
        <w:rPr>
          <w:rFonts w:ascii="Roboto Medium" w:hAnsi="Roboto Medium"/>
          <w:color w:val="808080"/>
        </w:rPr>
        <w:t>Diamut, Tooling division</w:t>
      </w:r>
    </w:p>
    <w:p w:rsidR="007F3FF4" w:rsidRPr="007515FD" w:rsidRDefault="007F3FF4" w:rsidP="007F3FF4">
      <w:pPr>
        <w:rPr>
          <w:rFonts w:ascii="Roboto Light" w:hAnsi="Roboto Light"/>
          <w:color w:val="808080"/>
        </w:rPr>
      </w:pPr>
      <w:r w:rsidRPr="007515FD">
        <w:rPr>
          <w:rFonts w:ascii="Roboto Light" w:hAnsi="Roboto Light"/>
          <w:color w:val="808080"/>
        </w:rPr>
        <w:t xml:space="preserve">Diamut is ready to demonstrate to all who attend Marmomac 2018, the reality of the technology that it produces daily to anticipate the needs of a constantly evolving market. The primary solutions for the machining operation of edge-polishers, paving blocks, and funerary art </w:t>
      </w:r>
    </w:p>
    <w:p w:rsidR="007F3FF4" w:rsidRPr="007515FD" w:rsidRDefault="007F3FF4" w:rsidP="007F3FF4">
      <w:pPr>
        <w:rPr>
          <w:rFonts w:ascii="Roboto Light" w:hAnsi="Roboto Light"/>
          <w:color w:val="808080"/>
        </w:rPr>
      </w:pPr>
      <w:r w:rsidRPr="007515FD">
        <w:rPr>
          <w:rFonts w:ascii="Roboto Light" w:hAnsi="Roboto Light"/>
          <w:color w:val="808080"/>
        </w:rPr>
        <w:t>will be presented.</w:t>
      </w:r>
      <w:r w:rsidRPr="007515FD">
        <w:rPr>
          <w:rFonts w:ascii="Roboto Light" w:hAnsi="Roboto Light"/>
          <w:color w:val="808080"/>
        </w:rPr>
        <w:br/>
        <w:t xml:space="preserve">Diamut is also present at the Intermac stand with an internal demonstration area in which the protagonists will be the </w:t>
      </w:r>
    </w:p>
    <w:p w:rsidR="007F3FF4" w:rsidRPr="007515FD" w:rsidRDefault="007F3FF4" w:rsidP="007F3FF4">
      <w:pPr>
        <w:rPr>
          <w:rFonts w:ascii="Roboto Light" w:hAnsi="Roboto Light"/>
          <w:color w:val="808080"/>
        </w:rPr>
      </w:pPr>
      <w:r w:rsidRPr="007515FD">
        <w:rPr>
          <w:rFonts w:ascii="Roboto Light" w:hAnsi="Roboto Light"/>
          <w:color w:val="808080"/>
        </w:rPr>
        <w:t xml:space="preserve">items created by tools guided by the careful eye of machines from Biesse Group's stone division. </w:t>
      </w:r>
    </w:p>
    <w:p w:rsidR="007F3FF4" w:rsidRPr="007515FD" w:rsidRDefault="007F3FF4" w:rsidP="007F3FF4">
      <w:pPr>
        <w:rPr>
          <w:rFonts w:ascii="Roboto Light" w:hAnsi="Roboto Light"/>
          <w:strike/>
          <w:color w:val="808080"/>
        </w:rPr>
      </w:pPr>
    </w:p>
    <w:p w:rsidR="007F3FF4" w:rsidRPr="007515FD" w:rsidRDefault="007F3FF4" w:rsidP="007F3FF4">
      <w:pPr>
        <w:rPr>
          <w:rFonts w:ascii="Roboto Light" w:hAnsi="Roboto Light"/>
          <w:strike/>
          <w:color w:val="808080"/>
        </w:rPr>
      </w:pPr>
    </w:p>
    <w:p w:rsidR="007F3FF4" w:rsidRPr="007515FD" w:rsidRDefault="007F3FF4" w:rsidP="007F3FF4">
      <w:pPr>
        <w:rPr>
          <w:rFonts w:ascii="Roboto Light" w:hAnsi="Roboto Light"/>
          <w:color w:val="808080"/>
        </w:rPr>
      </w:pPr>
      <w:r w:rsidRPr="007515FD">
        <w:rPr>
          <w:rFonts w:ascii="Roboto Medium" w:hAnsi="Roboto Medium"/>
          <w:color w:val="808080"/>
        </w:rPr>
        <w:t>Italian Stone Theatre</w:t>
      </w:r>
      <w:r w:rsidRPr="007515FD">
        <w:rPr>
          <w:rFonts w:ascii="Roboto Light" w:hAnsi="Roboto Light"/>
          <w:color w:val="808080"/>
        </w:rPr>
        <w:t xml:space="preserve"> -  It is water that animates </w:t>
      </w:r>
      <w:r w:rsidRPr="007515FD">
        <w:rPr>
          <w:rFonts w:ascii="Roboto Light" w:hAnsi="Roboto Light"/>
          <w:i/>
          <w:color w:val="808080"/>
        </w:rPr>
        <w:t>The Italian Stone Theatre</w:t>
      </w:r>
      <w:r w:rsidRPr="007515FD">
        <w:rPr>
          <w:rFonts w:ascii="Roboto Light" w:hAnsi="Roboto Light"/>
          <w:color w:val="808080"/>
        </w:rPr>
        <w:t xml:space="preserve">, the pavilion dedicated to Italy's high quality stone industry and which returns to Verona on occasion of Marmomac 2018. The theme for the 2018 edition is </w:t>
      </w:r>
      <w:r w:rsidRPr="007515FD">
        <w:rPr>
          <w:rFonts w:ascii="Roboto Medium" w:hAnsi="Roboto Medium"/>
          <w:color w:val="808080"/>
        </w:rPr>
        <w:t>Wellness &amp; Hospitality</w:t>
      </w:r>
      <w:r w:rsidRPr="007515FD">
        <w:rPr>
          <w:rFonts w:ascii="Roboto Light" w:hAnsi="Roboto Light"/>
          <w:color w:val="808080"/>
        </w:rPr>
        <w:t>, which includes the use of stone materials in the creation of furniture, products, décor, and architectural elements for hospitality and wellness structures.</w:t>
      </w:r>
      <w:r w:rsidRPr="007515FD">
        <w:t xml:space="preserve"> </w:t>
      </w:r>
      <w:r w:rsidRPr="007515FD">
        <w:rPr>
          <w:rFonts w:ascii="Roboto Light" w:hAnsi="Roboto Light"/>
          <w:color w:val="808080"/>
        </w:rPr>
        <w:t>Intermac, for the third year in a row, participates in the exhibit “</w:t>
      </w:r>
      <w:r w:rsidRPr="007515FD">
        <w:rPr>
          <w:rFonts w:ascii="Roboto Medium" w:hAnsi="Roboto Medium"/>
          <w:color w:val="808080"/>
        </w:rPr>
        <w:t>Ristorante d’autore</w:t>
      </w:r>
      <w:r w:rsidRPr="007515FD">
        <w:rPr>
          <w:rFonts w:ascii="Roboto Light" w:hAnsi="Roboto Light"/>
          <w:color w:val="808080"/>
        </w:rPr>
        <w:t>” [Designer Restaurant], and, together with prestigious names in Italian design, uses its technological expertise to interpret the projects which have been specifically studied, transforming them into artefacts and prototypes capable of fully expressing the excellence of Made in Italy.</w:t>
      </w:r>
    </w:p>
    <w:p w:rsidR="008132BD" w:rsidRPr="007515FD" w:rsidRDefault="008132BD" w:rsidP="008132BD">
      <w:pPr>
        <w:rPr>
          <w:rFonts w:ascii="Roboto Light" w:hAnsi="Roboto Light"/>
          <w:color w:val="808080" w:themeColor="background1" w:themeShade="80"/>
        </w:rPr>
      </w:pPr>
    </w:p>
    <w:p w:rsidR="008132BD" w:rsidRPr="007515FD" w:rsidRDefault="008132BD" w:rsidP="008132BD">
      <w:pPr>
        <w:rPr>
          <w:rFonts w:ascii="Roboto Medium" w:hAnsi="Roboto Medium"/>
          <w:color w:val="808080" w:themeColor="background1" w:themeShade="80"/>
        </w:rPr>
      </w:pPr>
    </w:p>
    <w:p w:rsidR="008132BD" w:rsidRPr="007515FD" w:rsidRDefault="008132BD" w:rsidP="008132BD">
      <w:pPr>
        <w:rPr>
          <w:rFonts w:ascii="Roboto Medium" w:hAnsi="Roboto Medium"/>
          <w:color w:val="808080" w:themeColor="background1" w:themeShade="80"/>
        </w:rPr>
      </w:pPr>
      <w:r w:rsidRPr="007515FD">
        <w:rPr>
          <w:rFonts w:ascii="Roboto Medium" w:hAnsi="Roboto Medium"/>
          <w:color w:val="808080"/>
        </w:rPr>
        <w:t xml:space="preserve">We're expecting you at Marmomac, HALL 5 </w:t>
      </w:r>
      <w:r w:rsidRPr="007515FD">
        <w:rPr>
          <w:rFonts w:ascii="Roboto Medium" w:hAnsi="Roboto Medium"/>
          <w:color w:val="808080"/>
        </w:rPr>
        <w:br/>
        <w:t>intermac.com/marmomac</w:t>
      </w:r>
    </w:p>
    <w:p w:rsidR="007327A5" w:rsidRPr="007515FD" w:rsidRDefault="007327A5" w:rsidP="005E35FC">
      <w:pPr>
        <w:rPr>
          <w:rFonts w:ascii="Roboto Medium" w:hAnsi="Roboto Medium"/>
          <w:color w:val="808080" w:themeColor="background1" w:themeShade="80"/>
        </w:rPr>
      </w:pPr>
    </w:p>
    <w:p w:rsidR="007327A5" w:rsidRPr="007515FD" w:rsidRDefault="007327A5" w:rsidP="005E35FC">
      <w:pPr>
        <w:rPr>
          <w:rFonts w:ascii="Roboto Medium" w:hAnsi="Roboto Medium"/>
          <w:color w:val="808080" w:themeColor="background1" w:themeShade="80"/>
        </w:rPr>
      </w:pPr>
    </w:p>
    <w:p w:rsidR="007327A5" w:rsidRPr="007515FD" w:rsidRDefault="007327A5" w:rsidP="005E35FC">
      <w:pPr>
        <w:rPr>
          <w:rFonts w:ascii="Roboto Medium" w:hAnsi="Roboto Medium"/>
          <w:color w:val="808080" w:themeColor="background1" w:themeShade="80"/>
        </w:rPr>
      </w:pPr>
    </w:p>
    <w:p w:rsidR="001E6C1C" w:rsidRPr="007515FD" w:rsidRDefault="001E6C1C" w:rsidP="001E6C1C">
      <w:pPr>
        <w:rPr>
          <w:color w:val="1F497D"/>
        </w:rPr>
      </w:pPr>
      <w:r w:rsidRPr="007515FD">
        <w:rPr>
          <w:rFonts w:ascii="Roboto Medium" w:hAnsi="Roboto Medium"/>
          <w:color w:val="808080"/>
        </w:rPr>
        <w:t xml:space="preserve">Intermac </w:t>
      </w:r>
      <w:r w:rsidRPr="007515FD">
        <w:rPr>
          <w:rFonts w:ascii="Roboto Light" w:hAnsi="Roboto Light"/>
          <w:color w:val="808080" w:themeColor="background1" w:themeShade="80"/>
          <w:sz w:val="16"/>
        </w:rPr>
        <w:t>is the Biesse Group division that handles the production and sale of equipment and systems for machining glass, stone and metal. Established in Pesaro in 1987 by Giancarlo Selci, it rapidly managed to achieve a leadership position in the sectors it operates in and has earned the trust of successful companies that operate in a variety of industrial sectors, from construction to interior design and from the automotive to the aviation industry. Through a vast and extensive distribution network of branches, dealers and agents, Intermac offers attentive, personalised assistance to customers, from pre-sales consultation to after-sales and spare parts services. The majority of the brand's manufacturing activities take place at the Intermac plant in Pesaro, where the company's production area spans around 30,000 square metres, employing more than 300 staff. In addition, the company also has a further site in Dongguan (China).</w:t>
      </w:r>
    </w:p>
    <w:p w:rsidR="001E6C1C" w:rsidRPr="007515FD" w:rsidRDefault="001E6C1C" w:rsidP="001E6C1C">
      <w:pPr>
        <w:rPr>
          <w:rFonts w:ascii="Roboto Medium" w:hAnsi="Roboto Medium"/>
          <w:color w:val="808080" w:themeColor="background1" w:themeShade="80"/>
          <w:sz w:val="16"/>
          <w:szCs w:val="16"/>
        </w:rPr>
      </w:pPr>
      <w:r w:rsidRPr="007515FD">
        <w:rPr>
          <w:rFonts w:ascii="Roboto Medium" w:hAnsi="Roboto Medium"/>
          <w:color w:val="808080" w:themeColor="background1" w:themeShade="80"/>
          <w:sz w:val="16"/>
        </w:rPr>
        <w:br/>
        <w:t>intermac.com</w:t>
      </w:r>
    </w:p>
    <w:p w:rsidR="001E6C1C" w:rsidRPr="007515FD" w:rsidRDefault="001E6C1C" w:rsidP="001E6C1C">
      <w:pPr>
        <w:jc w:val="both"/>
        <w:rPr>
          <w:rFonts w:ascii="Roboto Light" w:hAnsi="Roboto Light"/>
          <w:color w:val="808080" w:themeColor="background1" w:themeShade="80"/>
          <w:sz w:val="16"/>
          <w:szCs w:val="16"/>
        </w:rPr>
      </w:pPr>
    </w:p>
    <w:p w:rsidR="001E6C1C" w:rsidRPr="007515FD" w:rsidRDefault="001E6C1C" w:rsidP="001E6C1C">
      <w:pPr>
        <w:rPr>
          <w:rFonts w:ascii="Roboto Medium" w:hAnsi="Roboto Medium"/>
          <w:color w:val="808080" w:themeColor="background1" w:themeShade="80"/>
          <w:sz w:val="16"/>
          <w:szCs w:val="16"/>
        </w:rPr>
      </w:pPr>
      <w:r w:rsidRPr="007515FD">
        <w:rPr>
          <w:rFonts w:ascii="Roboto Medium" w:hAnsi="Roboto Medium"/>
          <w:color w:val="808080"/>
        </w:rPr>
        <w:t>Donatoni Macchine</w:t>
      </w:r>
      <w:r w:rsidRPr="007515FD">
        <w:rPr>
          <w:rFonts w:ascii="Roboto Light" w:hAnsi="Roboto Light"/>
          <w:color w:val="808080" w:themeColor="background1" w:themeShade="80"/>
          <w:sz w:val="16"/>
        </w:rPr>
        <w:t>. The company was founded 50 years ago in Domegliara, in the province of Verona, an area recognised worldwide as one of the key centres for stone machining. The quality and reliability of the products that the company produces have enabled Donatoni Macchine to establish a presence on the majority of foreign markets, thanks to a highly-efficient commercial network and consistent attendance at the major international trade fairs and events. From Europe to the United States, from South America to North Africa and from Arab to Asian markets, Donatoni Macchine is synonymous with innovation and precision.</w:t>
      </w:r>
      <w:r w:rsidRPr="007515FD">
        <w:rPr>
          <w:rFonts w:ascii="Roboto Light" w:hAnsi="Roboto Light"/>
          <w:color w:val="808080" w:themeColor="background1" w:themeShade="80"/>
          <w:sz w:val="16"/>
        </w:rPr>
        <w:br/>
      </w:r>
      <w:r w:rsidRPr="007515FD">
        <w:rPr>
          <w:rFonts w:ascii="Roboto Medium" w:hAnsi="Roboto Medium"/>
          <w:color w:val="808080" w:themeColor="background1" w:themeShade="80"/>
          <w:sz w:val="16"/>
        </w:rPr>
        <w:t>donatonimacchine.eu</w:t>
      </w:r>
    </w:p>
    <w:p w:rsidR="001E6C1C" w:rsidRPr="007515FD" w:rsidRDefault="001E6C1C" w:rsidP="001E6C1C">
      <w:pPr>
        <w:rPr>
          <w:rFonts w:ascii="Roboto Light" w:hAnsi="Roboto Light"/>
          <w:color w:val="808080" w:themeColor="background1" w:themeShade="80"/>
          <w:sz w:val="16"/>
          <w:szCs w:val="16"/>
        </w:rPr>
      </w:pPr>
    </w:p>
    <w:p w:rsidR="001E6C1C" w:rsidRPr="007515FD" w:rsidRDefault="001E6C1C" w:rsidP="001E6C1C">
      <w:pPr>
        <w:pStyle w:val="NormaleWeb"/>
        <w:shd w:val="clear" w:color="auto" w:fill="FFFFFF"/>
        <w:spacing w:before="180" w:after="180"/>
        <w:rPr>
          <w:rFonts w:ascii="Roboto Light" w:hAnsi="Roboto Light"/>
          <w:color w:val="808080" w:themeColor="background1" w:themeShade="80"/>
          <w:sz w:val="16"/>
          <w:szCs w:val="16"/>
        </w:rPr>
      </w:pPr>
      <w:r w:rsidRPr="007515FD">
        <w:rPr>
          <w:rFonts w:ascii="Roboto Medium" w:hAnsi="Roboto Medium"/>
          <w:color w:val="808080"/>
          <w:sz w:val="20"/>
        </w:rPr>
        <w:t xml:space="preserve">Montresor &amp; C. s.r.l. </w:t>
      </w:r>
      <w:r w:rsidRPr="007515FD">
        <w:rPr>
          <w:rFonts w:ascii="Roboto Light" w:hAnsi="Roboto Light"/>
          <w:color w:val="808080" w:themeColor="background1" w:themeShade="80"/>
          <w:sz w:val="16"/>
        </w:rPr>
        <w:t xml:space="preserve">Since the sixties, the company, which is based in Villafranca (VR), has been producing, marketing and installing edge-polishing machines for finishing marble, granite, porcelain and synthetic materials. The extremely high levels of specialist knowledge acquired over the years coupled with a continuous focus on technological research have made the Montresor brand synonymous with excellence among manufacturers of edge-polishing machines. </w:t>
      </w:r>
    </w:p>
    <w:p w:rsidR="001E6C1C" w:rsidRPr="007515FD" w:rsidRDefault="001E6C1C" w:rsidP="001E6C1C">
      <w:pPr>
        <w:jc w:val="both"/>
        <w:rPr>
          <w:rFonts w:ascii="Roboto Medium" w:hAnsi="Roboto Medium"/>
          <w:color w:val="6D6D6C"/>
        </w:rPr>
      </w:pPr>
    </w:p>
    <w:p w:rsidR="001E6C1C" w:rsidRPr="007515FD" w:rsidRDefault="001E6C1C" w:rsidP="001E6C1C">
      <w:pPr>
        <w:jc w:val="both"/>
        <w:rPr>
          <w:rFonts w:ascii="Roboto Light" w:hAnsi="Roboto Light"/>
          <w:color w:val="808080" w:themeColor="background1" w:themeShade="80"/>
          <w:sz w:val="16"/>
          <w:szCs w:val="16"/>
        </w:rPr>
      </w:pPr>
      <w:r w:rsidRPr="007515FD">
        <w:rPr>
          <w:rFonts w:ascii="Roboto Medium" w:hAnsi="Roboto Medium"/>
          <w:color w:val="6D6D6C"/>
        </w:rPr>
        <w:t>BIESSE S.p.A</w:t>
      </w:r>
      <w:r w:rsidRPr="007515FD">
        <w:rPr>
          <w:rFonts w:ascii="Roboto Light" w:hAnsi="Roboto Light"/>
          <w:color w:val="6D6D6C"/>
        </w:rPr>
        <w:t>. -</w:t>
      </w:r>
      <w:r w:rsidRPr="007515FD">
        <w:rPr>
          <w:rFonts w:ascii="Roboto Light" w:hAnsi="Roboto Light"/>
          <w:color w:val="808080" w:themeColor="background1" w:themeShade="80"/>
          <w:sz w:val="16"/>
        </w:rPr>
        <w:t xml:space="preserve"> Biesse Group is a global leader in wood, glass, stone, plastic, and metal processing technology. It designs, manufactures, and distributes machines, integrated systems, and software for manufacturers of furniture, door/window frames, and components for the construction, ship-building, and aerospace industries. It invests an average of 14 million Euro per year in R&amp;D, boasting over 200 registered patents. It operates through 9 industrial sites, 37 branches, and 300 agents and selected dealers, exporting 90% of its production. Its customers include some of the most prestigious names in Italian and international design. Founded in Pesaro in 1969 by Giancarlo Selci, </w:t>
      </w:r>
      <w:r w:rsidRPr="007515FD">
        <w:rPr>
          <w:rFonts w:ascii="Roboto Light" w:hAnsi="Roboto Light"/>
          <w:color w:val="808080" w:themeColor="background1" w:themeShade="80"/>
          <w:sz w:val="16"/>
        </w:rPr>
        <w:lastRenderedPageBreak/>
        <w:t>Biesse SpA has been listed in the STAR segment of the Italian Stock Exchange since June 2001, and is currently included in the FTSE IT Mid Cap index. It currently has 3800 employees worldwide.</w:t>
      </w:r>
    </w:p>
    <w:p w:rsidR="001E6C1C" w:rsidRPr="00D50589" w:rsidRDefault="001E6C1C" w:rsidP="001E6C1C">
      <w:pPr>
        <w:jc w:val="both"/>
        <w:rPr>
          <w:rFonts w:ascii="Roboto Medium" w:hAnsi="Roboto Medium"/>
          <w:color w:val="808080" w:themeColor="background1" w:themeShade="80"/>
          <w:sz w:val="16"/>
          <w:szCs w:val="16"/>
        </w:rPr>
      </w:pPr>
      <w:r w:rsidRPr="007515FD">
        <w:rPr>
          <w:rFonts w:ascii="Roboto Medium" w:hAnsi="Roboto Medium"/>
          <w:color w:val="808080" w:themeColor="background1" w:themeShade="80"/>
          <w:sz w:val="16"/>
        </w:rPr>
        <w:t>biessegroup.com</w:t>
      </w:r>
      <w:bookmarkStart w:id="0" w:name="_GoBack"/>
      <w:bookmarkEnd w:id="0"/>
    </w:p>
    <w:p w:rsidR="009A4C5D" w:rsidRPr="00D50589" w:rsidRDefault="009A4C5D" w:rsidP="005E35FC">
      <w:pPr>
        <w:rPr>
          <w:rFonts w:ascii="Roboto Medium" w:hAnsi="Roboto Medium"/>
          <w:color w:val="808080" w:themeColor="background1" w:themeShade="80"/>
          <w:sz w:val="16"/>
          <w:szCs w:val="16"/>
        </w:rPr>
      </w:pPr>
    </w:p>
    <w:sectPr w:rsidR="009A4C5D" w:rsidRPr="00D50589" w:rsidSect="001441A0">
      <w:headerReference w:type="even" r:id="rId8"/>
      <w:headerReference w:type="default" r:id="rId9"/>
      <w:footerReference w:type="even" r:id="rId10"/>
      <w:footerReference w:type="default" r:id="rId11"/>
      <w:headerReference w:type="first" r:id="rId12"/>
      <w:footerReference w:type="first" r:id="rId13"/>
      <w:pgSz w:w="11906" w:h="16838"/>
      <w:pgMar w:top="1276" w:right="1077" w:bottom="1440" w:left="1134" w:header="34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04BC" w:rsidRDefault="00E404BC" w:rsidP="000E06E2">
      <w:r>
        <w:separator/>
      </w:r>
    </w:p>
  </w:endnote>
  <w:endnote w:type="continuationSeparator" w:id="0">
    <w:p w:rsidR="00E404BC" w:rsidRDefault="00E404BC" w:rsidP="000E0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Roboto">
    <w:panose1 w:val="02000000000000000000"/>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w:altName w:val="Calibri"/>
    <w:panose1 w:val="00000000000000000000"/>
    <w:charset w:val="00"/>
    <w:family w:val="swiss"/>
    <w:notTrueType/>
    <w:pitch w:val="default"/>
    <w:sig w:usb0="00000003" w:usb1="00000000" w:usb2="00000000" w:usb3="00000000" w:csb0="00000001" w:csb1="00000000"/>
  </w:font>
  <w:font w:name="Roboto Medium">
    <w:altName w:val="Arial"/>
    <w:panose1 w:val="02000000000000000000"/>
    <w:charset w:val="00"/>
    <w:family w:val="auto"/>
    <w:pitch w:val="variable"/>
    <w:sig w:usb0="E0000AFF" w:usb1="5000217F" w:usb2="00000021" w:usb3="00000000" w:csb0="0000019F" w:csb1="00000000"/>
  </w:font>
  <w:font w:name="Roboto Thin">
    <w:altName w:val="Arial"/>
    <w:panose1 w:val="02000000000000000000"/>
    <w:charset w:val="00"/>
    <w:family w:val="auto"/>
    <w:pitch w:val="variable"/>
    <w:sig w:usb0="E0000AFF" w:usb1="5000217F" w:usb2="00000021" w:usb3="00000000" w:csb0="0000019F" w:csb1="00000000"/>
  </w:font>
  <w:font w:name="Roboto Light">
    <w:altName w:val="Arial"/>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B5E" w:rsidRDefault="00201B5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EF3" w:rsidRDefault="00014EF3" w:rsidP="00BC47F2">
    <w:pPr>
      <w:pStyle w:val="Pidipagina"/>
      <w:ind w:left="-1134"/>
    </w:pPr>
    <w:r>
      <w:rPr>
        <w:noProof/>
      </w:rPr>
      <w:drawing>
        <wp:anchor distT="0" distB="0" distL="114300" distR="114300" simplePos="0" relativeHeight="251660288" behindDoc="0" locked="0" layoutInCell="1" allowOverlap="1">
          <wp:simplePos x="0" y="0"/>
          <wp:positionH relativeFrom="column">
            <wp:posOffset>4368800</wp:posOffset>
          </wp:positionH>
          <wp:positionV relativeFrom="paragraph">
            <wp:posOffset>692785</wp:posOffset>
          </wp:positionV>
          <wp:extent cx="1781175" cy="676275"/>
          <wp:effectExtent l="0" t="0" r="0" b="0"/>
          <wp:wrapTopAndBottom/>
          <wp:docPr id="8" name="Immagine 5" descr="press_relea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ss_release.png"/>
                  <pic:cNvPicPr/>
                </pic:nvPicPr>
                <pic:blipFill>
                  <a:blip r:embed="rId1"/>
                  <a:stretch>
                    <a:fillRect/>
                  </a:stretch>
                </pic:blipFill>
                <pic:spPr>
                  <a:xfrm>
                    <a:off x="0" y="0"/>
                    <a:ext cx="1781175" cy="676275"/>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B5E" w:rsidRDefault="00201B5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04BC" w:rsidRDefault="00E404BC" w:rsidP="000E06E2">
      <w:r>
        <w:separator/>
      </w:r>
    </w:p>
  </w:footnote>
  <w:footnote w:type="continuationSeparator" w:id="0">
    <w:p w:rsidR="00E404BC" w:rsidRDefault="00E404BC" w:rsidP="000E0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B5E" w:rsidRDefault="00201B5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EF3" w:rsidRDefault="00014EF3" w:rsidP="00723A17">
    <w:pPr>
      <w:pStyle w:val="Intestazione"/>
      <w:ind w:left="-1134"/>
      <w:jc w:val="both"/>
    </w:pPr>
  </w:p>
  <w:p w:rsidR="00014EF3" w:rsidRDefault="00201B5E" w:rsidP="00723A17">
    <w:pPr>
      <w:pStyle w:val="Intestazione"/>
      <w:ind w:left="-1134"/>
      <w:jc w:val="both"/>
    </w:pPr>
    <w:r>
      <w:rPr>
        <w:noProof/>
      </w:rPr>
      <w:drawing>
        <wp:anchor distT="0" distB="0" distL="114300" distR="114300" simplePos="0" relativeHeight="251662336" behindDoc="1" locked="0" layoutInCell="1" allowOverlap="1">
          <wp:simplePos x="0" y="0"/>
          <wp:positionH relativeFrom="margin">
            <wp:posOffset>-843182</wp:posOffset>
          </wp:positionH>
          <wp:positionV relativeFrom="margin">
            <wp:posOffset>-810260</wp:posOffset>
          </wp:positionV>
          <wp:extent cx="7682474" cy="1907931"/>
          <wp:effectExtent l="0" t="0" r="10795" b="0"/>
          <wp:wrapNone/>
          <wp:docPr id="1"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hi.jpg"/>
                  <pic:cNvPicPr/>
                </pic:nvPicPr>
                <pic:blipFill>
                  <a:blip r:embed="rId1">
                    <a:extLst>
                      <a:ext uri="{28A0092B-C50C-407E-A947-70E740481C1C}">
                        <a14:useLocalDpi xmlns:a14="http://schemas.microsoft.com/office/drawing/2010/main" val="0"/>
                      </a:ext>
                    </a:extLst>
                  </a:blip>
                  <a:stretch>
                    <a:fillRect/>
                  </a:stretch>
                </pic:blipFill>
                <pic:spPr>
                  <a:xfrm>
                    <a:off x="0" y="0"/>
                    <a:ext cx="7685949" cy="1908209"/>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B5E" w:rsidRDefault="00201B5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EF0405"/>
    <w:multiLevelType w:val="hybridMultilevel"/>
    <w:tmpl w:val="02DE554A"/>
    <w:lvl w:ilvl="0" w:tplc="E208F086">
      <w:numFmt w:val="bullet"/>
      <w:lvlText w:val="-"/>
      <w:lvlJc w:val="left"/>
      <w:pPr>
        <w:ind w:left="720" w:hanging="360"/>
      </w:pPr>
      <w:rPr>
        <w:rFonts w:ascii="Roboto" w:eastAsia="Times New Roman" w:hAnsi="Roboto"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5E5A6205"/>
    <w:multiLevelType w:val="hybridMultilevel"/>
    <w:tmpl w:val="6D70B8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drawingGridHorizontalSpacing w:val="100"/>
  <w:displayHorizontalDrawingGridEvery w:val="2"/>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6E2"/>
    <w:rsid w:val="00001F0E"/>
    <w:rsid w:val="00014EF3"/>
    <w:rsid w:val="00052366"/>
    <w:rsid w:val="00053E3D"/>
    <w:rsid w:val="000659ED"/>
    <w:rsid w:val="00086F85"/>
    <w:rsid w:val="00097410"/>
    <w:rsid w:val="00097BEE"/>
    <w:rsid w:val="000D12C9"/>
    <w:rsid w:val="000D5F96"/>
    <w:rsid w:val="000E06E2"/>
    <w:rsid w:val="0010706A"/>
    <w:rsid w:val="00121623"/>
    <w:rsid w:val="001441A0"/>
    <w:rsid w:val="00153FD4"/>
    <w:rsid w:val="0015773D"/>
    <w:rsid w:val="00186BD6"/>
    <w:rsid w:val="001E6C1C"/>
    <w:rsid w:val="00201B5E"/>
    <w:rsid w:val="002025E9"/>
    <w:rsid w:val="00273650"/>
    <w:rsid w:val="00295843"/>
    <w:rsid w:val="002C1C7E"/>
    <w:rsid w:val="002D2ED7"/>
    <w:rsid w:val="00303329"/>
    <w:rsid w:val="0033555A"/>
    <w:rsid w:val="00340D1C"/>
    <w:rsid w:val="003613BF"/>
    <w:rsid w:val="0037678C"/>
    <w:rsid w:val="003851FD"/>
    <w:rsid w:val="003975E8"/>
    <w:rsid w:val="003B5CF9"/>
    <w:rsid w:val="003D2382"/>
    <w:rsid w:val="003F7D7F"/>
    <w:rsid w:val="00445F09"/>
    <w:rsid w:val="004C52D7"/>
    <w:rsid w:val="004E464F"/>
    <w:rsid w:val="004F1E1C"/>
    <w:rsid w:val="00501FCF"/>
    <w:rsid w:val="00516387"/>
    <w:rsid w:val="005366F7"/>
    <w:rsid w:val="00567950"/>
    <w:rsid w:val="00577DC0"/>
    <w:rsid w:val="0059119A"/>
    <w:rsid w:val="005B01AC"/>
    <w:rsid w:val="005E35FC"/>
    <w:rsid w:val="00616441"/>
    <w:rsid w:val="00676A1B"/>
    <w:rsid w:val="00682B2E"/>
    <w:rsid w:val="00693648"/>
    <w:rsid w:val="006C148A"/>
    <w:rsid w:val="006C2285"/>
    <w:rsid w:val="00723A17"/>
    <w:rsid w:val="007327A5"/>
    <w:rsid w:val="007515FD"/>
    <w:rsid w:val="0077765C"/>
    <w:rsid w:val="00782768"/>
    <w:rsid w:val="00795AC4"/>
    <w:rsid w:val="007B0729"/>
    <w:rsid w:val="007B3474"/>
    <w:rsid w:val="007B6A45"/>
    <w:rsid w:val="007F3FF4"/>
    <w:rsid w:val="008132BD"/>
    <w:rsid w:val="008324CB"/>
    <w:rsid w:val="008427D0"/>
    <w:rsid w:val="00850991"/>
    <w:rsid w:val="00861ABF"/>
    <w:rsid w:val="00876CE8"/>
    <w:rsid w:val="008A2E9E"/>
    <w:rsid w:val="0090688F"/>
    <w:rsid w:val="00924EB8"/>
    <w:rsid w:val="0098416C"/>
    <w:rsid w:val="009A198B"/>
    <w:rsid w:val="009A4C5D"/>
    <w:rsid w:val="009E14F8"/>
    <w:rsid w:val="009F64FA"/>
    <w:rsid w:val="00A110CE"/>
    <w:rsid w:val="00A32114"/>
    <w:rsid w:val="00A51A4A"/>
    <w:rsid w:val="00AA43F1"/>
    <w:rsid w:val="00AB4FB2"/>
    <w:rsid w:val="00AD00EC"/>
    <w:rsid w:val="00AD5E6E"/>
    <w:rsid w:val="00B443AD"/>
    <w:rsid w:val="00B52C55"/>
    <w:rsid w:val="00B654BE"/>
    <w:rsid w:val="00B81C8E"/>
    <w:rsid w:val="00B848B6"/>
    <w:rsid w:val="00BA00E0"/>
    <w:rsid w:val="00BB0E24"/>
    <w:rsid w:val="00BB3F07"/>
    <w:rsid w:val="00BC03AE"/>
    <w:rsid w:val="00BC47F2"/>
    <w:rsid w:val="00BD708D"/>
    <w:rsid w:val="00BF6732"/>
    <w:rsid w:val="00C014F8"/>
    <w:rsid w:val="00C1198F"/>
    <w:rsid w:val="00C207FB"/>
    <w:rsid w:val="00C363AA"/>
    <w:rsid w:val="00C5441E"/>
    <w:rsid w:val="00CC3371"/>
    <w:rsid w:val="00D1745D"/>
    <w:rsid w:val="00D36907"/>
    <w:rsid w:val="00D36D63"/>
    <w:rsid w:val="00D50589"/>
    <w:rsid w:val="00DA69DB"/>
    <w:rsid w:val="00DD2B27"/>
    <w:rsid w:val="00DD5025"/>
    <w:rsid w:val="00DE08DB"/>
    <w:rsid w:val="00DF0994"/>
    <w:rsid w:val="00DF18D7"/>
    <w:rsid w:val="00E404BC"/>
    <w:rsid w:val="00E65759"/>
    <w:rsid w:val="00E67951"/>
    <w:rsid w:val="00EC6650"/>
    <w:rsid w:val="00F17DD9"/>
    <w:rsid w:val="00F97AA5"/>
    <w:rsid w:val="00FB30E4"/>
    <w:rsid w:val="00FD0F27"/>
    <w:rsid w:val="00FD1BAA"/>
    <w:rsid w:val="00FF76F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15:docId w15:val="{2628968E-8ED4-4EF8-B281-0C5569304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DE08DB"/>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0E06E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E06E2"/>
    <w:rPr>
      <w:rFonts w:ascii="Tahoma" w:hAnsi="Tahoma" w:cs="Tahoma"/>
      <w:sz w:val="16"/>
      <w:szCs w:val="16"/>
    </w:rPr>
  </w:style>
  <w:style w:type="paragraph" w:styleId="Intestazione">
    <w:name w:val="header"/>
    <w:basedOn w:val="Normale"/>
    <w:link w:val="IntestazioneCarattere"/>
    <w:uiPriority w:val="99"/>
    <w:semiHidden/>
    <w:unhideWhenUsed/>
    <w:rsid w:val="000E06E2"/>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0E06E2"/>
  </w:style>
  <w:style w:type="paragraph" w:styleId="Pidipagina">
    <w:name w:val="footer"/>
    <w:basedOn w:val="Normale"/>
    <w:link w:val="PidipaginaCarattere"/>
    <w:uiPriority w:val="99"/>
    <w:semiHidden/>
    <w:unhideWhenUsed/>
    <w:rsid w:val="000E06E2"/>
    <w:pPr>
      <w:tabs>
        <w:tab w:val="center" w:pos="4819"/>
        <w:tab w:val="right" w:pos="9638"/>
      </w:tabs>
    </w:pPr>
  </w:style>
  <w:style w:type="character" w:customStyle="1" w:styleId="PidipaginaCarattere">
    <w:name w:val="Piè di pagina Carattere"/>
    <w:basedOn w:val="Carpredefinitoparagrafo"/>
    <w:link w:val="Pidipagina"/>
    <w:uiPriority w:val="99"/>
    <w:semiHidden/>
    <w:rsid w:val="000E06E2"/>
  </w:style>
  <w:style w:type="paragraph" w:styleId="Paragrafoelenco">
    <w:name w:val="List Paragraph"/>
    <w:basedOn w:val="Normale"/>
    <w:uiPriority w:val="34"/>
    <w:qFormat/>
    <w:rsid w:val="00DE08DB"/>
    <w:pPr>
      <w:ind w:left="720"/>
      <w:contextualSpacing/>
    </w:pPr>
  </w:style>
  <w:style w:type="character" w:customStyle="1" w:styleId="apple-converted-space">
    <w:name w:val="apple-converted-space"/>
    <w:basedOn w:val="Carpredefinitoparagrafo"/>
    <w:rsid w:val="00AB4FB2"/>
  </w:style>
  <w:style w:type="paragraph" w:styleId="NormaleWeb">
    <w:name w:val="Normal (Web)"/>
    <w:basedOn w:val="Normale"/>
    <w:uiPriority w:val="99"/>
    <w:semiHidden/>
    <w:unhideWhenUsed/>
    <w:rsid w:val="005366F7"/>
    <w:pPr>
      <w:spacing w:before="100" w:beforeAutospacing="1" w:after="100" w:afterAutospacing="1"/>
    </w:pPr>
    <w:rPr>
      <w:sz w:val="24"/>
      <w:szCs w:val="24"/>
    </w:rPr>
  </w:style>
  <w:style w:type="character" w:styleId="Enfasigrassetto">
    <w:name w:val="Strong"/>
    <w:basedOn w:val="Carpredefinitoparagrafo"/>
    <w:uiPriority w:val="22"/>
    <w:qFormat/>
    <w:rsid w:val="005366F7"/>
    <w:rPr>
      <w:b/>
      <w:bCs/>
    </w:rPr>
  </w:style>
  <w:style w:type="character" w:customStyle="1" w:styleId="A3">
    <w:name w:val="A3"/>
    <w:uiPriority w:val="99"/>
    <w:rsid w:val="007327A5"/>
    <w:rPr>
      <w:rFonts w:ascii="Montserrat" w:hAnsi="Montserrat" w:cs="Montserrat"/>
      <w:color w:val="57585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0091">
      <w:bodyDiv w:val="1"/>
      <w:marLeft w:val="0"/>
      <w:marRight w:val="0"/>
      <w:marTop w:val="0"/>
      <w:marBottom w:val="0"/>
      <w:divBdr>
        <w:top w:val="none" w:sz="0" w:space="0" w:color="auto"/>
        <w:left w:val="none" w:sz="0" w:space="0" w:color="auto"/>
        <w:bottom w:val="none" w:sz="0" w:space="0" w:color="auto"/>
        <w:right w:val="none" w:sz="0" w:space="0" w:color="auto"/>
      </w:divBdr>
    </w:div>
    <w:div w:id="278952724">
      <w:bodyDiv w:val="1"/>
      <w:marLeft w:val="0"/>
      <w:marRight w:val="0"/>
      <w:marTop w:val="0"/>
      <w:marBottom w:val="0"/>
      <w:divBdr>
        <w:top w:val="none" w:sz="0" w:space="0" w:color="auto"/>
        <w:left w:val="none" w:sz="0" w:space="0" w:color="auto"/>
        <w:bottom w:val="none" w:sz="0" w:space="0" w:color="auto"/>
        <w:right w:val="none" w:sz="0" w:space="0" w:color="auto"/>
      </w:divBdr>
    </w:div>
    <w:div w:id="402678439">
      <w:bodyDiv w:val="1"/>
      <w:marLeft w:val="0"/>
      <w:marRight w:val="0"/>
      <w:marTop w:val="0"/>
      <w:marBottom w:val="0"/>
      <w:divBdr>
        <w:top w:val="none" w:sz="0" w:space="0" w:color="auto"/>
        <w:left w:val="none" w:sz="0" w:space="0" w:color="auto"/>
        <w:bottom w:val="none" w:sz="0" w:space="0" w:color="auto"/>
        <w:right w:val="none" w:sz="0" w:space="0" w:color="auto"/>
      </w:divBdr>
    </w:div>
    <w:div w:id="429350651">
      <w:bodyDiv w:val="1"/>
      <w:marLeft w:val="0"/>
      <w:marRight w:val="0"/>
      <w:marTop w:val="0"/>
      <w:marBottom w:val="0"/>
      <w:divBdr>
        <w:top w:val="none" w:sz="0" w:space="0" w:color="auto"/>
        <w:left w:val="none" w:sz="0" w:space="0" w:color="auto"/>
        <w:bottom w:val="none" w:sz="0" w:space="0" w:color="auto"/>
        <w:right w:val="none" w:sz="0" w:space="0" w:color="auto"/>
      </w:divBdr>
    </w:div>
    <w:div w:id="680816577">
      <w:bodyDiv w:val="1"/>
      <w:marLeft w:val="0"/>
      <w:marRight w:val="0"/>
      <w:marTop w:val="0"/>
      <w:marBottom w:val="0"/>
      <w:divBdr>
        <w:top w:val="none" w:sz="0" w:space="0" w:color="auto"/>
        <w:left w:val="none" w:sz="0" w:space="0" w:color="auto"/>
        <w:bottom w:val="none" w:sz="0" w:space="0" w:color="auto"/>
        <w:right w:val="none" w:sz="0" w:space="0" w:color="auto"/>
      </w:divBdr>
    </w:div>
    <w:div w:id="818620825">
      <w:bodyDiv w:val="1"/>
      <w:marLeft w:val="0"/>
      <w:marRight w:val="0"/>
      <w:marTop w:val="0"/>
      <w:marBottom w:val="0"/>
      <w:divBdr>
        <w:top w:val="none" w:sz="0" w:space="0" w:color="auto"/>
        <w:left w:val="none" w:sz="0" w:space="0" w:color="auto"/>
        <w:bottom w:val="none" w:sz="0" w:space="0" w:color="auto"/>
        <w:right w:val="none" w:sz="0" w:space="0" w:color="auto"/>
      </w:divBdr>
    </w:div>
    <w:div w:id="999119619">
      <w:bodyDiv w:val="1"/>
      <w:marLeft w:val="0"/>
      <w:marRight w:val="0"/>
      <w:marTop w:val="0"/>
      <w:marBottom w:val="0"/>
      <w:divBdr>
        <w:top w:val="none" w:sz="0" w:space="0" w:color="auto"/>
        <w:left w:val="none" w:sz="0" w:space="0" w:color="auto"/>
        <w:bottom w:val="none" w:sz="0" w:space="0" w:color="auto"/>
        <w:right w:val="none" w:sz="0" w:space="0" w:color="auto"/>
      </w:divBdr>
    </w:div>
    <w:div w:id="1113355997">
      <w:bodyDiv w:val="1"/>
      <w:marLeft w:val="0"/>
      <w:marRight w:val="0"/>
      <w:marTop w:val="0"/>
      <w:marBottom w:val="0"/>
      <w:divBdr>
        <w:top w:val="none" w:sz="0" w:space="0" w:color="auto"/>
        <w:left w:val="none" w:sz="0" w:space="0" w:color="auto"/>
        <w:bottom w:val="none" w:sz="0" w:space="0" w:color="auto"/>
        <w:right w:val="none" w:sz="0" w:space="0" w:color="auto"/>
      </w:divBdr>
    </w:div>
    <w:div w:id="1149634304">
      <w:bodyDiv w:val="1"/>
      <w:marLeft w:val="0"/>
      <w:marRight w:val="0"/>
      <w:marTop w:val="0"/>
      <w:marBottom w:val="0"/>
      <w:divBdr>
        <w:top w:val="none" w:sz="0" w:space="0" w:color="auto"/>
        <w:left w:val="none" w:sz="0" w:space="0" w:color="auto"/>
        <w:bottom w:val="none" w:sz="0" w:space="0" w:color="auto"/>
        <w:right w:val="none" w:sz="0" w:space="0" w:color="auto"/>
      </w:divBdr>
    </w:div>
    <w:div w:id="1157497223">
      <w:bodyDiv w:val="1"/>
      <w:marLeft w:val="0"/>
      <w:marRight w:val="0"/>
      <w:marTop w:val="0"/>
      <w:marBottom w:val="0"/>
      <w:divBdr>
        <w:top w:val="none" w:sz="0" w:space="0" w:color="auto"/>
        <w:left w:val="none" w:sz="0" w:space="0" w:color="auto"/>
        <w:bottom w:val="none" w:sz="0" w:space="0" w:color="auto"/>
        <w:right w:val="none" w:sz="0" w:space="0" w:color="auto"/>
      </w:divBdr>
    </w:div>
    <w:div w:id="1684473530">
      <w:bodyDiv w:val="1"/>
      <w:marLeft w:val="0"/>
      <w:marRight w:val="0"/>
      <w:marTop w:val="0"/>
      <w:marBottom w:val="0"/>
      <w:divBdr>
        <w:top w:val="none" w:sz="0" w:space="0" w:color="auto"/>
        <w:left w:val="none" w:sz="0" w:space="0" w:color="auto"/>
        <w:bottom w:val="none" w:sz="0" w:space="0" w:color="auto"/>
        <w:right w:val="none" w:sz="0" w:space="0" w:color="auto"/>
      </w:divBdr>
    </w:div>
    <w:div w:id="195575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XSL" StyleName="APA Fifth Edition"/>
</file>

<file path=customXml/itemProps1.xml><?xml version="1.0" encoding="utf-8"?>
<ds:datastoreItem xmlns:ds="http://schemas.openxmlformats.org/officeDocument/2006/customXml" ds:itemID="{68E8AFB2-15E3-4CF0-9F8A-C98E45861C77}">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1109</Words>
  <Characters>6327</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Biesse S.p.A.</Company>
  <LinksUpToDate>false</LinksUpToDate>
  <CharactersWithSpaces>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it0003911</dc:creator>
  <cp:lastModifiedBy>Mele Maria Gabriella</cp:lastModifiedBy>
  <cp:revision>6</cp:revision>
  <cp:lastPrinted>2016-09-26T07:59:00Z</cp:lastPrinted>
  <dcterms:created xsi:type="dcterms:W3CDTF">2018-09-21T14:02:00Z</dcterms:created>
  <dcterms:modified xsi:type="dcterms:W3CDTF">2018-09-26T16:12:00Z</dcterms:modified>
</cp:coreProperties>
</file>